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3CED" w14:textId="696F7202" w:rsidR="00E82EBF" w:rsidRDefault="0084226E" w:rsidP="00C0740D">
      <w:pPr>
        <w:pStyle w:val="Titre1"/>
        <w:spacing w:before="0" w:after="0"/>
        <w:jc w:val="both"/>
        <w:rPr>
          <w:sz w:val="20"/>
          <w:szCs w:val="20"/>
          <w:lang w:val="fr-FR"/>
        </w:rPr>
      </w:pPr>
      <w:r>
        <w:rPr>
          <w:noProof/>
          <w:sz w:val="20"/>
          <w:szCs w:val="20"/>
          <w:lang w:val="fr-FR"/>
        </w:rPr>
        <w:drawing>
          <wp:anchor distT="0" distB="0" distL="114300" distR="114300" simplePos="0" relativeHeight="251658240" behindDoc="0" locked="0" layoutInCell="1" allowOverlap="1" wp14:anchorId="04930B64" wp14:editId="46402CEB">
            <wp:simplePos x="0" y="0"/>
            <wp:positionH relativeFrom="column">
              <wp:posOffset>1554480</wp:posOffset>
            </wp:positionH>
            <wp:positionV relativeFrom="paragraph">
              <wp:posOffset>58189</wp:posOffset>
            </wp:positionV>
            <wp:extent cx="2058092" cy="848698"/>
            <wp:effectExtent l="0" t="0" r="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2058092" cy="848698"/>
                    </a:xfrm>
                    <a:prstGeom prst="rect">
                      <a:avLst/>
                    </a:prstGeom>
                  </pic:spPr>
                </pic:pic>
              </a:graphicData>
            </a:graphic>
          </wp:anchor>
        </w:drawing>
      </w:r>
      <w:r>
        <w:rPr>
          <w:noProof/>
          <w:sz w:val="20"/>
          <w:szCs w:val="20"/>
          <w:lang w:val="fr-FR"/>
        </w:rPr>
        <w:drawing>
          <wp:inline distT="0" distB="0" distL="0" distR="0" wp14:anchorId="1B7E899C" wp14:editId="1DC2ADAC">
            <wp:extent cx="739833" cy="739833"/>
            <wp:effectExtent l="0" t="0" r="0" b="0"/>
            <wp:docPr id="4" name="Image 4"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graphiques vectoriels&#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34" cy="756434"/>
                    </a:xfrm>
                    <a:prstGeom prst="rect">
                      <a:avLst/>
                    </a:prstGeom>
                  </pic:spPr>
                </pic:pic>
              </a:graphicData>
            </a:graphic>
          </wp:inline>
        </w:drawing>
      </w:r>
    </w:p>
    <w:p w14:paraId="0384419E" w14:textId="0CDBF8F8" w:rsidR="00E82EBF" w:rsidRDefault="00E82EBF" w:rsidP="00C0740D">
      <w:pPr>
        <w:pStyle w:val="Titre1"/>
        <w:tabs>
          <w:tab w:val="left" w:pos="516"/>
        </w:tabs>
        <w:spacing w:before="0" w:after="0"/>
        <w:jc w:val="both"/>
        <w:rPr>
          <w:sz w:val="20"/>
          <w:szCs w:val="20"/>
          <w:lang w:val="fr-FR"/>
        </w:rPr>
      </w:pPr>
      <w:r>
        <w:rPr>
          <w:sz w:val="20"/>
          <w:szCs w:val="20"/>
          <w:lang w:val="fr-FR"/>
        </w:rPr>
        <w:tab/>
      </w:r>
    </w:p>
    <w:p w14:paraId="03D60512" w14:textId="2E0C7430" w:rsidR="00E82EBF" w:rsidRDefault="001A4498" w:rsidP="008C500D">
      <w:pPr>
        <w:pStyle w:val="Titre1"/>
        <w:spacing w:before="0" w:after="0"/>
        <w:jc w:val="center"/>
        <w:rPr>
          <w:sz w:val="20"/>
          <w:szCs w:val="20"/>
          <w:lang w:val="fr-FR"/>
        </w:rPr>
      </w:pPr>
      <w:r>
        <w:rPr>
          <w:sz w:val="20"/>
          <w:szCs w:val="20"/>
          <w:lang w:val="fr-FR"/>
        </w:rPr>
        <w:br w:type="textWrapping" w:clear="all"/>
      </w:r>
    </w:p>
    <w:p w14:paraId="448D3FA2" w14:textId="02F5B19F" w:rsidR="00E82EBF" w:rsidRDefault="00E82EBF" w:rsidP="008C500D">
      <w:pPr>
        <w:pStyle w:val="Titre1"/>
        <w:spacing w:before="0" w:after="0"/>
        <w:rPr>
          <w:sz w:val="20"/>
          <w:szCs w:val="20"/>
          <w:lang w:val="fr-FR"/>
        </w:rPr>
      </w:pPr>
    </w:p>
    <w:p w14:paraId="25819466" w14:textId="0D8BA9CB" w:rsidR="00594A7F" w:rsidRPr="00E626CE" w:rsidRDefault="00594A7F" w:rsidP="008C500D">
      <w:pPr>
        <w:pStyle w:val="Titre1"/>
        <w:spacing w:before="0" w:after="0"/>
        <w:ind w:left="2880" w:firstLine="720"/>
        <w:rPr>
          <w:color w:val="000000" w:themeColor="text1"/>
          <w:sz w:val="32"/>
          <w:szCs w:val="32"/>
          <w:lang w:val="fr-FR"/>
        </w:rPr>
      </w:pPr>
      <w:r w:rsidRPr="00E626CE">
        <w:rPr>
          <w:color w:val="000000" w:themeColor="text1"/>
          <w:sz w:val="32"/>
          <w:szCs w:val="32"/>
          <w:lang w:val="fr-FR"/>
        </w:rPr>
        <w:t>AVIS DE COURSE</w:t>
      </w:r>
    </w:p>
    <w:p w14:paraId="35D9039D" w14:textId="77777777" w:rsidR="008C500D" w:rsidRDefault="008C500D" w:rsidP="008C500D">
      <w:pPr>
        <w:ind w:left="2880" w:firstLine="720"/>
        <w:rPr>
          <w:b/>
          <w:bCs/>
          <w:color w:val="000000" w:themeColor="text1"/>
          <w:sz w:val="32"/>
          <w:szCs w:val="32"/>
          <w:lang w:val="fr-FR"/>
        </w:rPr>
      </w:pPr>
    </w:p>
    <w:p w14:paraId="257543E9" w14:textId="1251DB63" w:rsidR="00327DD0" w:rsidRDefault="008C500D" w:rsidP="008C500D">
      <w:pPr>
        <w:ind w:left="2880" w:firstLine="720"/>
        <w:rPr>
          <w:b/>
          <w:bCs/>
          <w:color w:val="000000" w:themeColor="text1"/>
          <w:sz w:val="32"/>
          <w:szCs w:val="32"/>
          <w:lang w:val="fr-FR"/>
        </w:rPr>
      </w:pPr>
      <w:r>
        <w:rPr>
          <w:b/>
          <w:bCs/>
          <w:color w:val="000000" w:themeColor="text1"/>
          <w:sz w:val="32"/>
          <w:szCs w:val="32"/>
          <w:lang w:val="fr-FR"/>
        </w:rPr>
        <w:t>GUÉPARDS À LOC</w:t>
      </w:r>
    </w:p>
    <w:p w14:paraId="695A0D59" w14:textId="449D27D0" w:rsidR="0084226E" w:rsidRPr="00E626CE" w:rsidRDefault="0084226E" w:rsidP="008C500D">
      <w:pPr>
        <w:ind w:left="2880" w:firstLine="720"/>
        <w:rPr>
          <w:b/>
          <w:bCs/>
          <w:color w:val="000000" w:themeColor="text1"/>
          <w:sz w:val="32"/>
          <w:szCs w:val="32"/>
          <w:lang w:val="fr-FR"/>
        </w:rPr>
      </w:pPr>
      <w:r>
        <w:rPr>
          <w:b/>
          <w:bCs/>
          <w:color w:val="000000" w:themeColor="text1"/>
          <w:sz w:val="32"/>
          <w:szCs w:val="32"/>
          <w:lang w:val="fr-FR"/>
        </w:rPr>
        <w:t xml:space="preserve">   02 </w:t>
      </w:r>
      <w:r w:rsidR="008C3193">
        <w:rPr>
          <w:b/>
          <w:bCs/>
          <w:color w:val="000000" w:themeColor="text1"/>
          <w:sz w:val="32"/>
          <w:szCs w:val="32"/>
          <w:lang w:val="fr-FR"/>
        </w:rPr>
        <w:t>juillet</w:t>
      </w:r>
      <w:r>
        <w:rPr>
          <w:b/>
          <w:bCs/>
          <w:color w:val="000000" w:themeColor="text1"/>
          <w:sz w:val="32"/>
          <w:szCs w:val="32"/>
          <w:lang w:val="fr-FR"/>
        </w:rPr>
        <w:t xml:space="preserve"> 2022</w:t>
      </w:r>
    </w:p>
    <w:p w14:paraId="2BC83215" w14:textId="35280E04" w:rsidR="008C500D" w:rsidRDefault="008C500D" w:rsidP="008C500D">
      <w:pPr>
        <w:ind w:left="2160"/>
        <w:rPr>
          <w:rFonts w:eastAsia="Times New Roman"/>
          <w:b/>
          <w:bCs/>
          <w:i/>
          <w:color w:val="000000" w:themeColor="text1"/>
          <w:sz w:val="28"/>
          <w:szCs w:val="28"/>
          <w:lang w:val="fr-FR"/>
        </w:rPr>
      </w:pPr>
      <w:r>
        <w:rPr>
          <w:b/>
          <w:bCs/>
          <w:i/>
          <w:color w:val="000000" w:themeColor="text1"/>
          <w:sz w:val="28"/>
          <w:szCs w:val="28"/>
          <w:lang w:val="fr"/>
        </w:rPr>
        <w:t xml:space="preserve">      </w:t>
      </w:r>
      <w:r w:rsidR="00327DD0" w:rsidRPr="00DC6C89">
        <w:rPr>
          <w:b/>
          <w:bCs/>
          <w:i/>
          <w:color w:val="000000" w:themeColor="text1"/>
          <w:sz w:val="28"/>
          <w:szCs w:val="28"/>
          <w:lang w:val="fr"/>
        </w:rPr>
        <w:t xml:space="preserve">Société </w:t>
      </w:r>
      <w:r w:rsidR="00DC6C89" w:rsidRPr="00DC6C89">
        <w:rPr>
          <w:b/>
          <w:bCs/>
          <w:i/>
          <w:color w:val="000000" w:themeColor="text1"/>
          <w:sz w:val="28"/>
          <w:szCs w:val="28"/>
          <w:lang w:val="fr"/>
        </w:rPr>
        <w:t>N</w:t>
      </w:r>
      <w:r w:rsidR="00327DD0" w:rsidRPr="00DC6C89">
        <w:rPr>
          <w:b/>
          <w:bCs/>
          <w:i/>
          <w:color w:val="000000" w:themeColor="text1"/>
          <w:sz w:val="28"/>
          <w:szCs w:val="28"/>
          <w:lang w:val="fr"/>
        </w:rPr>
        <w:t>autique de Locmariaquer</w:t>
      </w:r>
    </w:p>
    <w:p w14:paraId="7C65EE31" w14:textId="1F3EC67E" w:rsidR="007E75F9" w:rsidRDefault="008C500D" w:rsidP="008C500D">
      <w:pPr>
        <w:rPr>
          <w:b/>
          <w:bCs/>
          <w:i/>
          <w:color w:val="000000" w:themeColor="text1"/>
          <w:sz w:val="28"/>
          <w:szCs w:val="28"/>
          <w:lang w:val="fr"/>
        </w:rPr>
      </w:pPr>
      <w:r>
        <w:rPr>
          <w:b/>
          <w:bCs/>
          <w:i/>
          <w:color w:val="000000" w:themeColor="text1"/>
          <w:sz w:val="28"/>
          <w:szCs w:val="28"/>
          <w:lang w:val="fr"/>
        </w:rPr>
        <w:t xml:space="preserve">                                                     </w:t>
      </w:r>
      <w:r w:rsidR="00327DD0" w:rsidRPr="00DC6C89">
        <w:rPr>
          <w:b/>
          <w:bCs/>
          <w:i/>
          <w:color w:val="000000" w:themeColor="text1"/>
          <w:sz w:val="28"/>
          <w:szCs w:val="28"/>
          <w:lang w:val="fr"/>
        </w:rPr>
        <w:t>Grade : 5</w:t>
      </w:r>
      <w:r w:rsidR="001A4498">
        <w:rPr>
          <w:b/>
          <w:bCs/>
          <w:i/>
          <w:color w:val="000000" w:themeColor="text1"/>
          <w:sz w:val="28"/>
          <w:szCs w:val="28"/>
          <w:lang w:val="fr"/>
        </w:rPr>
        <w:t>B</w:t>
      </w:r>
    </w:p>
    <w:p w14:paraId="4651A5B7" w14:textId="42E766F9" w:rsidR="00C12B0F" w:rsidRPr="008C500D" w:rsidRDefault="00C12B0F" w:rsidP="00C12B0F">
      <w:pPr>
        <w:ind w:left="2160" w:firstLine="720"/>
        <w:rPr>
          <w:rFonts w:eastAsia="Times New Roman"/>
          <w:b/>
          <w:bCs/>
          <w:i/>
          <w:color w:val="000000" w:themeColor="text1"/>
          <w:sz w:val="28"/>
          <w:szCs w:val="28"/>
          <w:lang w:val="fr-FR"/>
        </w:rPr>
      </w:pPr>
      <w:r>
        <w:rPr>
          <w:b/>
          <w:bCs/>
          <w:i/>
          <w:color w:val="000000" w:themeColor="text1"/>
          <w:sz w:val="28"/>
          <w:szCs w:val="28"/>
          <w:lang w:val="fr"/>
        </w:rPr>
        <w:t>SÉMAPHORE DE KERPENHIR</w:t>
      </w:r>
    </w:p>
    <w:p w14:paraId="5644FBF2" w14:textId="4F8C6BD1" w:rsidR="00DC6C89" w:rsidRPr="00DC6C89" w:rsidRDefault="008C500D" w:rsidP="008C500D">
      <w:pPr>
        <w:widowControl/>
        <w:tabs>
          <w:tab w:val="left" w:pos="13"/>
        </w:tabs>
        <w:rPr>
          <w:b/>
          <w:bCs/>
          <w:i/>
          <w:color w:val="000000" w:themeColor="text1"/>
          <w:sz w:val="28"/>
          <w:szCs w:val="28"/>
          <w:lang w:val="fr"/>
        </w:rPr>
      </w:pPr>
      <w:r>
        <w:rPr>
          <w:b/>
          <w:bCs/>
          <w:i/>
          <w:color w:val="000000" w:themeColor="text1"/>
          <w:sz w:val="28"/>
          <w:szCs w:val="28"/>
          <w:lang w:val="fr"/>
        </w:rPr>
        <w:tab/>
      </w:r>
      <w:r>
        <w:rPr>
          <w:b/>
          <w:bCs/>
          <w:i/>
          <w:color w:val="000000" w:themeColor="text1"/>
          <w:sz w:val="28"/>
          <w:szCs w:val="28"/>
          <w:lang w:val="fr"/>
        </w:rPr>
        <w:tab/>
      </w:r>
      <w:r>
        <w:rPr>
          <w:b/>
          <w:bCs/>
          <w:i/>
          <w:color w:val="000000" w:themeColor="text1"/>
          <w:sz w:val="28"/>
          <w:szCs w:val="28"/>
          <w:lang w:val="fr"/>
        </w:rPr>
        <w:tab/>
      </w:r>
      <w:r>
        <w:rPr>
          <w:b/>
          <w:bCs/>
          <w:i/>
          <w:color w:val="000000" w:themeColor="text1"/>
          <w:sz w:val="28"/>
          <w:szCs w:val="28"/>
          <w:lang w:val="fr"/>
        </w:rPr>
        <w:tab/>
      </w:r>
      <w:r>
        <w:rPr>
          <w:b/>
          <w:bCs/>
          <w:i/>
          <w:color w:val="000000" w:themeColor="text1"/>
          <w:sz w:val="28"/>
          <w:szCs w:val="28"/>
          <w:lang w:val="fr"/>
        </w:rPr>
        <w:tab/>
      </w:r>
      <w:r w:rsidR="008C3193">
        <w:rPr>
          <w:b/>
          <w:bCs/>
          <w:i/>
          <w:color w:val="000000" w:themeColor="text1"/>
          <w:sz w:val="28"/>
          <w:szCs w:val="28"/>
          <w:lang w:val="fr"/>
        </w:rPr>
        <w:t xml:space="preserve">    </w:t>
      </w:r>
      <w:r w:rsidR="00C12B0F">
        <w:rPr>
          <w:b/>
          <w:bCs/>
          <w:i/>
          <w:color w:val="000000" w:themeColor="text1"/>
          <w:sz w:val="28"/>
          <w:szCs w:val="28"/>
          <w:lang w:val="fr"/>
        </w:rPr>
        <w:t xml:space="preserve">56740 </w:t>
      </w:r>
      <w:r w:rsidR="00DC6C89" w:rsidRPr="00DC6C89">
        <w:rPr>
          <w:b/>
          <w:bCs/>
          <w:i/>
          <w:color w:val="000000" w:themeColor="text1"/>
          <w:sz w:val="28"/>
          <w:szCs w:val="28"/>
          <w:lang w:val="fr"/>
        </w:rPr>
        <w:t>LOCMARIAQUER</w:t>
      </w:r>
    </w:p>
    <w:p w14:paraId="1258E55C" w14:textId="093D9ADF" w:rsidR="00327DD0" w:rsidRPr="00DC6C89" w:rsidRDefault="008C500D" w:rsidP="008C500D">
      <w:pPr>
        <w:widowControl/>
        <w:tabs>
          <w:tab w:val="left" w:pos="13"/>
        </w:tabs>
        <w:rPr>
          <w:b/>
          <w:bCs/>
          <w:i/>
          <w:color w:val="000000" w:themeColor="text1"/>
          <w:sz w:val="28"/>
          <w:szCs w:val="28"/>
          <w:lang w:val="fr"/>
        </w:rPr>
      </w:pPr>
      <w:r>
        <w:rPr>
          <w:b/>
          <w:bCs/>
          <w:i/>
          <w:color w:val="000000" w:themeColor="text1"/>
          <w:sz w:val="28"/>
          <w:szCs w:val="28"/>
          <w:lang w:val="fr"/>
        </w:rPr>
        <w:tab/>
      </w:r>
      <w:r>
        <w:rPr>
          <w:b/>
          <w:bCs/>
          <w:i/>
          <w:color w:val="000000" w:themeColor="text1"/>
          <w:sz w:val="28"/>
          <w:szCs w:val="28"/>
          <w:lang w:val="fr"/>
        </w:rPr>
        <w:tab/>
      </w:r>
      <w:r>
        <w:rPr>
          <w:b/>
          <w:bCs/>
          <w:i/>
          <w:color w:val="000000" w:themeColor="text1"/>
          <w:sz w:val="28"/>
          <w:szCs w:val="28"/>
          <w:lang w:val="fr"/>
        </w:rPr>
        <w:tab/>
      </w:r>
      <w:r>
        <w:rPr>
          <w:b/>
          <w:bCs/>
          <w:i/>
          <w:color w:val="000000" w:themeColor="text1"/>
          <w:sz w:val="28"/>
          <w:szCs w:val="28"/>
          <w:lang w:val="fr"/>
        </w:rPr>
        <w:tab/>
      </w:r>
      <w:r>
        <w:rPr>
          <w:b/>
          <w:bCs/>
          <w:i/>
          <w:color w:val="000000" w:themeColor="text1"/>
          <w:sz w:val="28"/>
          <w:szCs w:val="28"/>
          <w:lang w:val="fr"/>
        </w:rPr>
        <w:tab/>
      </w:r>
      <w:r>
        <w:rPr>
          <w:b/>
          <w:bCs/>
          <w:i/>
          <w:color w:val="000000" w:themeColor="text1"/>
          <w:sz w:val="28"/>
          <w:szCs w:val="28"/>
          <w:lang w:val="fr"/>
        </w:rPr>
        <w:tab/>
      </w:r>
      <w:r w:rsidR="00327DD0" w:rsidRPr="00DC6C89">
        <w:rPr>
          <w:b/>
          <w:bCs/>
          <w:i/>
          <w:color w:val="000000" w:themeColor="text1"/>
          <w:sz w:val="28"/>
          <w:szCs w:val="28"/>
          <w:lang w:val="fr"/>
        </w:rPr>
        <w:t>Golfe du Morbihan</w:t>
      </w:r>
    </w:p>
    <w:p w14:paraId="2F0B6F2D" w14:textId="64B4E5DD" w:rsidR="00327DD0" w:rsidRDefault="00327DD0" w:rsidP="008C500D">
      <w:pPr>
        <w:widowControl/>
        <w:tabs>
          <w:tab w:val="left" w:pos="13"/>
        </w:tabs>
        <w:jc w:val="center"/>
        <w:rPr>
          <w:i/>
          <w:color w:val="0000FF"/>
          <w:sz w:val="20"/>
          <w:szCs w:val="20"/>
          <w:lang w:val="fr"/>
        </w:rPr>
      </w:pPr>
    </w:p>
    <w:p w14:paraId="0AE34B4C" w14:textId="4CCC4753" w:rsidR="00327DD0" w:rsidRDefault="00327DD0" w:rsidP="00C0740D">
      <w:pPr>
        <w:widowControl/>
        <w:tabs>
          <w:tab w:val="left" w:pos="13"/>
        </w:tabs>
        <w:jc w:val="center"/>
        <w:rPr>
          <w:i/>
          <w:color w:val="0000FF"/>
          <w:sz w:val="20"/>
          <w:szCs w:val="20"/>
          <w:lang w:val="fr"/>
        </w:rPr>
      </w:pPr>
    </w:p>
    <w:p w14:paraId="53D91524" w14:textId="77777777" w:rsidR="00327DD0" w:rsidRPr="00E55804" w:rsidRDefault="00327DD0" w:rsidP="00C0740D">
      <w:pPr>
        <w:widowControl/>
        <w:tabs>
          <w:tab w:val="left" w:pos="13"/>
        </w:tabs>
        <w:jc w:val="center"/>
        <w:rPr>
          <w:sz w:val="20"/>
          <w:szCs w:val="20"/>
          <w:lang w:val="fr-FR"/>
        </w:rPr>
      </w:pPr>
    </w:p>
    <w:p w14:paraId="763EA286" w14:textId="77777777" w:rsidR="007E75F9" w:rsidRDefault="007E75F9" w:rsidP="00C0740D">
      <w:pPr>
        <w:ind w:left="709"/>
        <w:jc w:val="both"/>
        <w:rPr>
          <w:sz w:val="20"/>
          <w:szCs w:val="20"/>
          <w:lang w:val="fr"/>
        </w:rPr>
      </w:pPr>
      <w:r w:rsidRPr="00E55804">
        <w:rPr>
          <w:sz w:val="20"/>
          <w:szCs w:val="20"/>
          <w:lang w:val="fr"/>
        </w:rPr>
        <w:t xml:space="preserve">La mention [NP] dans une règle signifie qu’un bateau ne peut pas réclamer (No </w:t>
      </w:r>
      <w:proofErr w:type="spellStart"/>
      <w:r w:rsidRPr="00E55804">
        <w:rPr>
          <w:sz w:val="20"/>
          <w:szCs w:val="20"/>
          <w:lang w:val="fr"/>
        </w:rPr>
        <w:t>Protest</w:t>
      </w:r>
      <w:proofErr w:type="spellEnd"/>
      <w:r w:rsidRPr="00E55804">
        <w:rPr>
          <w:sz w:val="20"/>
          <w:szCs w:val="20"/>
          <w:lang w:val="fr"/>
        </w:rPr>
        <w:t xml:space="preserve">) contre un autre bateau pour avoir enfreint cette règle. Cela modifie la RCV 60.1(a). </w:t>
      </w:r>
    </w:p>
    <w:p w14:paraId="09520E1F" w14:textId="341583B3" w:rsidR="007E75F9" w:rsidRDefault="007E75F9" w:rsidP="00B51DCA">
      <w:pPr>
        <w:ind w:left="709"/>
        <w:jc w:val="both"/>
        <w:rPr>
          <w:i/>
          <w:color w:val="FF0000"/>
          <w:sz w:val="20"/>
          <w:szCs w:val="20"/>
          <w:lang w:val="fr"/>
        </w:rPr>
      </w:pPr>
      <w:r>
        <w:rPr>
          <w:sz w:val="20"/>
          <w:szCs w:val="20"/>
          <w:lang w:val="fr-FR"/>
        </w:rPr>
        <w:t>La mention [DP] dans une</w:t>
      </w:r>
      <w:r w:rsidRPr="00C97BBC">
        <w:rPr>
          <w:i/>
          <w:sz w:val="20"/>
          <w:szCs w:val="20"/>
          <w:lang w:val="fr-FR"/>
        </w:rPr>
        <w:t xml:space="preserve"> règle</w:t>
      </w:r>
      <w:r>
        <w:rPr>
          <w:sz w:val="20"/>
          <w:szCs w:val="20"/>
          <w:lang w:val="fr-FR"/>
        </w:rPr>
        <w:t xml:space="preserve"> signifie que la pénalité pour une infraction à cette</w:t>
      </w:r>
      <w:r w:rsidRPr="00C97BBC">
        <w:rPr>
          <w:i/>
          <w:sz w:val="20"/>
          <w:szCs w:val="20"/>
          <w:lang w:val="fr-FR"/>
        </w:rPr>
        <w:t xml:space="preserve"> règle</w:t>
      </w:r>
      <w:r>
        <w:rPr>
          <w:sz w:val="20"/>
          <w:szCs w:val="20"/>
          <w:lang w:val="fr-FR"/>
        </w:rPr>
        <w:t xml:space="preserve"> peut, à la discrétion </w:t>
      </w:r>
    </w:p>
    <w:p w14:paraId="2BF464B3" w14:textId="77777777" w:rsidR="007E75F9" w:rsidRPr="00E55804" w:rsidRDefault="007E75F9" w:rsidP="00C0740D">
      <w:pPr>
        <w:tabs>
          <w:tab w:val="left" w:pos="1384"/>
        </w:tabs>
        <w:ind w:left="108"/>
        <w:jc w:val="both"/>
        <w:rPr>
          <w:sz w:val="20"/>
          <w:szCs w:val="20"/>
          <w:lang w:val="fr-FR"/>
        </w:rPr>
      </w:pPr>
    </w:p>
    <w:p w14:paraId="59C7EBA9"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1</w:t>
      </w:r>
      <w:r w:rsidRPr="00E55804">
        <w:rPr>
          <w:b/>
          <w:sz w:val="20"/>
          <w:szCs w:val="20"/>
          <w:lang w:val="fr"/>
        </w:rPr>
        <w:tab/>
        <w:t>REGLES</w:t>
      </w:r>
    </w:p>
    <w:p w14:paraId="65A89AEB" w14:textId="77777777" w:rsidR="007E75F9" w:rsidRDefault="007E75F9" w:rsidP="00C0740D">
      <w:pPr>
        <w:ind w:left="709"/>
        <w:jc w:val="both"/>
        <w:rPr>
          <w:sz w:val="20"/>
          <w:szCs w:val="20"/>
          <w:lang w:val="fr"/>
        </w:rPr>
      </w:pPr>
      <w:r w:rsidRPr="00E55804">
        <w:rPr>
          <w:sz w:val="20"/>
          <w:szCs w:val="20"/>
          <w:lang w:val="fr"/>
        </w:rPr>
        <w:t xml:space="preserve">L’épreuve est régie par </w:t>
      </w:r>
    </w:p>
    <w:p w14:paraId="104C1220" w14:textId="77777777" w:rsidR="007E75F9" w:rsidRPr="00E55804" w:rsidRDefault="00296C70" w:rsidP="00C0740D">
      <w:pPr>
        <w:tabs>
          <w:tab w:val="left" w:pos="709"/>
        </w:tabs>
        <w:jc w:val="both"/>
        <w:rPr>
          <w:sz w:val="20"/>
          <w:szCs w:val="20"/>
          <w:lang w:val="fr-FR"/>
        </w:rPr>
      </w:pPr>
      <w:r w:rsidRPr="00E55804">
        <w:rPr>
          <w:b/>
          <w:sz w:val="20"/>
          <w:szCs w:val="20"/>
          <w:lang w:val="fr"/>
        </w:rPr>
        <w:t>1.1</w:t>
      </w:r>
      <w:r>
        <w:rPr>
          <w:rFonts w:eastAsia="Times New Roman"/>
          <w:b/>
          <w:sz w:val="20"/>
          <w:szCs w:val="20"/>
          <w:lang w:val="fr-FR"/>
        </w:rPr>
        <w:tab/>
      </w:r>
      <w:r w:rsidR="007E75F9">
        <w:rPr>
          <w:sz w:val="20"/>
          <w:szCs w:val="20"/>
          <w:lang w:val="fr"/>
        </w:rPr>
        <w:t xml:space="preserve">- </w:t>
      </w:r>
      <w:r w:rsidR="007E75F9" w:rsidRPr="00E55804">
        <w:rPr>
          <w:sz w:val="20"/>
          <w:szCs w:val="20"/>
          <w:lang w:val="fr"/>
        </w:rPr>
        <w:t xml:space="preserve">les règles telles que définies dans </w:t>
      </w:r>
      <w:r w:rsidR="007E75F9" w:rsidRPr="00E55804">
        <w:rPr>
          <w:i/>
          <w:sz w:val="20"/>
          <w:szCs w:val="20"/>
          <w:lang w:val="fr"/>
        </w:rPr>
        <w:t>Les Règles de Course à la Voile.</w:t>
      </w:r>
    </w:p>
    <w:p w14:paraId="6BE84083" w14:textId="1CA07242" w:rsidR="007E75F9" w:rsidRDefault="007E75F9" w:rsidP="00C0740D">
      <w:pPr>
        <w:widowControl/>
        <w:tabs>
          <w:tab w:val="left" w:pos="709"/>
        </w:tabs>
        <w:jc w:val="both"/>
        <w:rPr>
          <w:sz w:val="20"/>
          <w:szCs w:val="20"/>
          <w:lang w:val="fr"/>
        </w:rPr>
      </w:pPr>
      <w:r>
        <w:rPr>
          <w:b/>
          <w:sz w:val="20"/>
          <w:szCs w:val="20"/>
          <w:lang w:val="fr"/>
        </w:rPr>
        <w:t>1.</w:t>
      </w:r>
      <w:r w:rsidR="00327DD0">
        <w:rPr>
          <w:b/>
          <w:sz w:val="20"/>
          <w:szCs w:val="20"/>
          <w:lang w:val="fr"/>
        </w:rPr>
        <w:t>2</w:t>
      </w:r>
      <w:r w:rsidRPr="00E55804">
        <w:rPr>
          <w:b/>
          <w:sz w:val="20"/>
          <w:szCs w:val="20"/>
          <w:lang w:val="fr"/>
        </w:rPr>
        <w:tab/>
      </w:r>
      <w:r w:rsidRPr="00A67473">
        <w:rPr>
          <w:sz w:val="20"/>
          <w:szCs w:val="20"/>
          <w:lang w:val="fr"/>
        </w:rPr>
        <w:t>- les règlements fédéraux</w:t>
      </w:r>
    </w:p>
    <w:p w14:paraId="3C75124A" w14:textId="4C53091C" w:rsidR="007E75F9" w:rsidRPr="00327DD0" w:rsidRDefault="007E75F9" w:rsidP="00327DD0">
      <w:pPr>
        <w:widowControl/>
        <w:tabs>
          <w:tab w:val="left" w:pos="709"/>
        </w:tabs>
        <w:jc w:val="both"/>
        <w:rPr>
          <w:sz w:val="20"/>
          <w:szCs w:val="20"/>
          <w:lang w:val="fr"/>
        </w:rPr>
      </w:pPr>
      <w:r>
        <w:rPr>
          <w:b/>
          <w:sz w:val="20"/>
          <w:szCs w:val="20"/>
          <w:lang w:val="fr"/>
        </w:rPr>
        <w:t>1.</w:t>
      </w:r>
      <w:r w:rsidR="00327DD0">
        <w:rPr>
          <w:b/>
          <w:sz w:val="20"/>
          <w:szCs w:val="20"/>
          <w:lang w:val="fr"/>
        </w:rPr>
        <w:t>3</w:t>
      </w:r>
      <w:r w:rsidRPr="00E55804">
        <w:rPr>
          <w:b/>
          <w:sz w:val="20"/>
          <w:szCs w:val="20"/>
          <w:lang w:val="fr"/>
        </w:rPr>
        <w:tab/>
      </w:r>
      <w:r>
        <w:rPr>
          <w:sz w:val="20"/>
          <w:szCs w:val="20"/>
          <w:lang w:val="fr"/>
        </w:rPr>
        <w:t xml:space="preserve">- </w:t>
      </w:r>
      <w:r w:rsidR="00327DD0">
        <w:rPr>
          <w:sz w:val="20"/>
          <w:szCs w:val="20"/>
          <w:lang w:val="fr"/>
        </w:rPr>
        <w:t>les règles de la classe Guépards</w:t>
      </w:r>
      <w:r w:rsidRPr="00E55804">
        <w:rPr>
          <w:rFonts w:eastAsia="Times New Roman"/>
          <w:b/>
          <w:sz w:val="20"/>
          <w:szCs w:val="20"/>
          <w:lang w:val="fr-FR"/>
        </w:rPr>
        <w:tab/>
      </w:r>
    </w:p>
    <w:p w14:paraId="7154DD88" w14:textId="77777777" w:rsidR="00B51DCA" w:rsidRDefault="007E75F9" w:rsidP="00C0740D">
      <w:pPr>
        <w:tabs>
          <w:tab w:val="left" w:pos="709"/>
        </w:tabs>
        <w:ind w:left="708" w:hanging="708"/>
        <w:jc w:val="both"/>
        <w:rPr>
          <w:i/>
          <w:sz w:val="20"/>
          <w:szCs w:val="20"/>
          <w:lang w:val="fr"/>
        </w:rPr>
      </w:pPr>
      <w:r w:rsidRPr="00E55804">
        <w:rPr>
          <w:b/>
          <w:sz w:val="20"/>
          <w:szCs w:val="20"/>
          <w:lang w:val="fr"/>
        </w:rPr>
        <w:t>1.</w:t>
      </w:r>
      <w:r w:rsidR="00327DD0">
        <w:rPr>
          <w:b/>
          <w:sz w:val="20"/>
          <w:szCs w:val="20"/>
          <w:lang w:val="fr"/>
        </w:rPr>
        <w:t>4</w:t>
      </w:r>
      <w:r w:rsidRPr="00E55804">
        <w:rPr>
          <w:rFonts w:eastAsia="Times New Roman"/>
          <w:b/>
          <w:sz w:val="20"/>
          <w:szCs w:val="20"/>
          <w:lang w:val="fr-FR"/>
        </w:rPr>
        <w:tab/>
      </w:r>
      <w:r w:rsidRPr="00E55804">
        <w:rPr>
          <w:sz w:val="20"/>
          <w:szCs w:val="20"/>
          <w:lang w:val="fr"/>
        </w:rPr>
        <w:t xml:space="preserve">Quand la règle 20 s’applique, un bateau peut indiquer son besoin de place pour virer ou sa </w:t>
      </w:r>
      <w:r w:rsidRPr="00E55804">
        <w:rPr>
          <w:iCs/>
          <w:sz w:val="20"/>
          <w:szCs w:val="20"/>
          <w:lang w:val="fr"/>
        </w:rPr>
        <w:t>réponse par</w:t>
      </w:r>
      <w:r w:rsidR="00B51DCA">
        <w:rPr>
          <w:iCs/>
          <w:sz w:val="20"/>
          <w:szCs w:val="20"/>
          <w:lang w:val="fr"/>
        </w:rPr>
        <w:t> </w:t>
      </w:r>
      <w:r w:rsidR="00B51DCA">
        <w:rPr>
          <w:i/>
          <w:sz w:val="20"/>
          <w:szCs w:val="20"/>
          <w:lang w:val="fr"/>
        </w:rPr>
        <w:t xml:space="preserve">:    </w:t>
      </w:r>
    </w:p>
    <w:p w14:paraId="724B783F" w14:textId="6E4A2D73" w:rsidR="007E75F9" w:rsidRPr="00E55804" w:rsidRDefault="00B51DCA" w:rsidP="00C0740D">
      <w:pPr>
        <w:tabs>
          <w:tab w:val="left" w:pos="709"/>
        </w:tabs>
        <w:ind w:left="708" w:hanging="708"/>
        <w:jc w:val="both"/>
        <w:rPr>
          <w:i/>
          <w:color w:val="FF0000"/>
          <w:sz w:val="20"/>
          <w:szCs w:val="20"/>
          <w:lang w:val="fr"/>
        </w:rPr>
      </w:pPr>
      <w:r>
        <w:rPr>
          <w:b/>
          <w:sz w:val="20"/>
          <w:szCs w:val="20"/>
          <w:lang w:val="fr"/>
        </w:rPr>
        <w:tab/>
      </w:r>
      <w:r>
        <w:rPr>
          <w:i/>
          <w:sz w:val="20"/>
          <w:szCs w:val="20"/>
          <w:lang w:val="fr"/>
        </w:rPr>
        <w:t xml:space="preserve">« </w:t>
      </w:r>
      <w:proofErr w:type="gramStart"/>
      <w:r>
        <w:rPr>
          <w:i/>
          <w:sz w:val="20"/>
          <w:szCs w:val="20"/>
          <w:lang w:val="fr"/>
        </w:rPr>
        <w:t>je</w:t>
      </w:r>
      <w:proofErr w:type="gramEnd"/>
      <w:r>
        <w:rPr>
          <w:i/>
          <w:sz w:val="20"/>
          <w:szCs w:val="20"/>
          <w:lang w:val="fr"/>
        </w:rPr>
        <w:t xml:space="preserve"> demande de la place pour virer »</w:t>
      </w:r>
      <w:r w:rsidRPr="00B51DCA">
        <w:rPr>
          <w:i/>
          <w:color w:val="FF0000"/>
          <w:sz w:val="20"/>
          <w:szCs w:val="20"/>
          <w:lang w:val="fr"/>
        </w:rPr>
        <w:t>.</w:t>
      </w:r>
    </w:p>
    <w:p w14:paraId="54510125" w14:textId="77777777" w:rsidR="007E75F9" w:rsidRPr="00E55804" w:rsidRDefault="007E75F9" w:rsidP="00C0740D">
      <w:pPr>
        <w:widowControl/>
        <w:jc w:val="both"/>
        <w:rPr>
          <w:b/>
          <w:sz w:val="20"/>
          <w:szCs w:val="20"/>
          <w:lang w:val="fr"/>
        </w:rPr>
      </w:pPr>
    </w:p>
    <w:p w14:paraId="42A5D6D0"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2</w:t>
      </w:r>
      <w:r w:rsidRPr="00E55804">
        <w:rPr>
          <w:b/>
          <w:sz w:val="20"/>
          <w:szCs w:val="20"/>
          <w:lang w:val="fr"/>
        </w:rPr>
        <w:tab/>
        <w:t>INSTRUCTIONS DE COURSE (IC)</w:t>
      </w:r>
    </w:p>
    <w:p w14:paraId="6F2EB264" w14:textId="76780566" w:rsidR="007E75F9" w:rsidRPr="00E55804" w:rsidRDefault="007E75F9" w:rsidP="00C0740D">
      <w:pPr>
        <w:tabs>
          <w:tab w:val="left" w:pos="709"/>
        </w:tabs>
        <w:jc w:val="both"/>
        <w:rPr>
          <w:sz w:val="20"/>
          <w:szCs w:val="20"/>
          <w:lang w:val="fr-FR"/>
        </w:rPr>
      </w:pPr>
      <w:r w:rsidRPr="00E55804">
        <w:rPr>
          <w:b/>
          <w:sz w:val="20"/>
          <w:szCs w:val="20"/>
          <w:lang w:val="fr"/>
        </w:rPr>
        <w:t>2.1</w:t>
      </w:r>
      <w:r w:rsidRPr="00773AC8">
        <w:rPr>
          <w:rFonts w:eastAsia="Times New Roman"/>
          <w:b/>
          <w:sz w:val="20"/>
          <w:szCs w:val="20"/>
          <w:lang w:val="fr-FR"/>
        </w:rPr>
        <w:tab/>
      </w:r>
      <w:r w:rsidRPr="00E55804">
        <w:rPr>
          <w:sz w:val="20"/>
          <w:szCs w:val="20"/>
          <w:lang w:val="fr"/>
        </w:rPr>
        <w:t>Les IC seront disponibles</w:t>
      </w:r>
      <w:r w:rsidR="00327DD0">
        <w:rPr>
          <w:sz w:val="20"/>
          <w:szCs w:val="20"/>
          <w:lang w:val="fr"/>
        </w:rPr>
        <w:t xml:space="preserve"> le </w:t>
      </w:r>
      <w:r w:rsidR="00B51DCA">
        <w:rPr>
          <w:sz w:val="20"/>
          <w:szCs w:val="20"/>
          <w:lang w:val="fr"/>
        </w:rPr>
        <w:t xml:space="preserve">samedi 02 </w:t>
      </w:r>
      <w:r w:rsidR="00327DD0">
        <w:rPr>
          <w:sz w:val="20"/>
          <w:szCs w:val="20"/>
          <w:lang w:val="fr"/>
        </w:rPr>
        <w:t>jui</w:t>
      </w:r>
      <w:r w:rsidR="00B51DCA">
        <w:rPr>
          <w:sz w:val="20"/>
          <w:szCs w:val="20"/>
          <w:lang w:val="fr"/>
        </w:rPr>
        <w:t>llet</w:t>
      </w:r>
      <w:r w:rsidR="00327DD0">
        <w:rPr>
          <w:sz w:val="20"/>
          <w:szCs w:val="20"/>
          <w:lang w:val="fr"/>
        </w:rPr>
        <w:t xml:space="preserve"> </w:t>
      </w:r>
      <w:r w:rsidR="00B51DCA">
        <w:rPr>
          <w:sz w:val="20"/>
          <w:szCs w:val="20"/>
          <w:lang w:val="fr"/>
        </w:rPr>
        <w:t xml:space="preserve">au sémaphore de </w:t>
      </w:r>
      <w:proofErr w:type="spellStart"/>
      <w:r w:rsidR="00B51DCA">
        <w:rPr>
          <w:sz w:val="20"/>
          <w:szCs w:val="20"/>
          <w:lang w:val="fr"/>
        </w:rPr>
        <w:t>Kerpenhir</w:t>
      </w:r>
      <w:proofErr w:type="spellEnd"/>
      <w:r w:rsidR="00B51DCA">
        <w:rPr>
          <w:sz w:val="20"/>
          <w:szCs w:val="20"/>
          <w:lang w:val="fr"/>
        </w:rPr>
        <w:t>, à Locmariaquer.</w:t>
      </w:r>
    </w:p>
    <w:p w14:paraId="6D7E9572" w14:textId="3B3A18C1" w:rsidR="007E75F9" w:rsidRPr="00E55804" w:rsidRDefault="007E75F9" w:rsidP="00C0740D">
      <w:pPr>
        <w:widowControl/>
        <w:tabs>
          <w:tab w:val="left" w:pos="709"/>
        </w:tabs>
        <w:jc w:val="both"/>
        <w:rPr>
          <w:i/>
          <w:color w:val="FF0000"/>
          <w:sz w:val="20"/>
          <w:szCs w:val="20"/>
          <w:lang w:val="fr"/>
        </w:rPr>
      </w:pPr>
      <w:r w:rsidRPr="00E55804">
        <w:rPr>
          <w:b/>
          <w:sz w:val="20"/>
          <w:szCs w:val="20"/>
          <w:lang w:val="fr"/>
        </w:rPr>
        <w:t>2.</w:t>
      </w:r>
      <w:r>
        <w:rPr>
          <w:b/>
          <w:sz w:val="20"/>
          <w:szCs w:val="20"/>
          <w:lang w:val="fr"/>
        </w:rPr>
        <w:t>2</w:t>
      </w:r>
      <w:r w:rsidRPr="00E55804">
        <w:rPr>
          <w:b/>
          <w:sz w:val="20"/>
          <w:szCs w:val="20"/>
          <w:lang w:val="fr"/>
        </w:rPr>
        <w:tab/>
      </w:r>
      <w:r w:rsidRPr="00E55804">
        <w:rPr>
          <w:sz w:val="20"/>
          <w:szCs w:val="20"/>
          <w:lang w:val="fr"/>
        </w:rPr>
        <w:t>Les IC seront affichées selon la prescription fédérale</w:t>
      </w:r>
      <w:r w:rsidR="0084226E">
        <w:rPr>
          <w:sz w:val="20"/>
          <w:szCs w:val="20"/>
          <w:lang w:val="fr"/>
        </w:rPr>
        <w:t>.</w:t>
      </w:r>
    </w:p>
    <w:p w14:paraId="2C381EA4" w14:textId="0C99D603" w:rsidR="007E75F9" w:rsidRPr="00E55804" w:rsidRDefault="007E75F9" w:rsidP="00B51DCA">
      <w:pPr>
        <w:tabs>
          <w:tab w:val="left" w:pos="709"/>
        </w:tabs>
        <w:ind w:left="700" w:hanging="700"/>
        <w:jc w:val="both"/>
        <w:rPr>
          <w:b/>
          <w:sz w:val="20"/>
          <w:szCs w:val="20"/>
          <w:lang w:val="fr"/>
        </w:rPr>
      </w:pPr>
      <w:r>
        <w:rPr>
          <w:b/>
          <w:sz w:val="20"/>
          <w:szCs w:val="20"/>
          <w:lang w:val="fr"/>
        </w:rPr>
        <w:t>2.3</w:t>
      </w:r>
      <w:r w:rsidRPr="00E55804">
        <w:rPr>
          <w:b/>
          <w:sz w:val="20"/>
          <w:szCs w:val="20"/>
          <w:lang w:val="fr"/>
        </w:rPr>
        <w:tab/>
      </w:r>
      <w:r w:rsidRPr="00E55804">
        <w:rPr>
          <w:sz w:val="20"/>
          <w:szCs w:val="20"/>
          <w:lang w:val="fr"/>
        </w:rPr>
        <w:t xml:space="preserve">Les IC seront disponibles </w:t>
      </w:r>
      <w:r w:rsidR="0084226E">
        <w:rPr>
          <w:sz w:val="20"/>
          <w:szCs w:val="20"/>
          <w:lang w:val="fr"/>
        </w:rPr>
        <w:t xml:space="preserve">le vendredi 01 juillet </w:t>
      </w:r>
      <w:r w:rsidRPr="00E55804">
        <w:rPr>
          <w:sz w:val="20"/>
          <w:szCs w:val="20"/>
          <w:lang w:val="fr"/>
        </w:rPr>
        <w:t>en version électronique</w:t>
      </w:r>
      <w:r w:rsidR="00B51DCA">
        <w:rPr>
          <w:color w:val="0000FF"/>
          <w:sz w:val="20"/>
          <w:szCs w:val="20"/>
          <w:lang w:val="fr"/>
        </w:rPr>
        <w:t xml:space="preserve"> </w:t>
      </w:r>
      <w:r w:rsidR="00B51DCA">
        <w:rPr>
          <w:sz w:val="20"/>
          <w:szCs w:val="20"/>
          <w:lang w:val="fr"/>
        </w:rPr>
        <w:t>sur le site de la SNLOC</w:t>
      </w:r>
      <w:r w:rsidR="00C12B0F">
        <w:rPr>
          <w:sz w:val="20"/>
          <w:szCs w:val="20"/>
          <w:lang w:val="fr"/>
        </w:rPr>
        <w:t>MARIAQUER</w:t>
      </w:r>
      <w:r w:rsidR="00B51DCA">
        <w:rPr>
          <w:sz w:val="20"/>
          <w:szCs w:val="20"/>
          <w:lang w:val="fr"/>
        </w:rPr>
        <w:t> :  snlocmariaquer.com</w:t>
      </w:r>
    </w:p>
    <w:p w14:paraId="7FFC4687" w14:textId="77777777" w:rsidR="007E75F9" w:rsidRPr="00E55804" w:rsidRDefault="007E75F9" w:rsidP="00C0740D">
      <w:pPr>
        <w:widowControl/>
        <w:jc w:val="both"/>
        <w:rPr>
          <w:b/>
          <w:sz w:val="20"/>
          <w:szCs w:val="20"/>
          <w:lang w:val="fr"/>
        </w:rPr>
      </w:pPr>
    </w:p>
    <w:p w14:paraId="0C2A97CA" w14:textId="248176DA" w:rsidR="007E75F9" w:rsidRDefault="007E75F9" w:rsidP="00C0740D">
      <w:pPr>
        <w:jc w:val="both"/>
        <w:rPr>
          <w:b/>
          <w:sz w:val="20"/>
          <w:szCs w:val="20"/>
          <w:lang w:val="fr"/>
        </w:rPr>
      </w:pPr>
      <w:r w:rsidRPr="00E55804">
        <w:rPr>
          <w:b/>
          <w:sz w:val="20"/>
          <w:szCs w:val="20"/>
          <w:lang w:val="fr"/>
        </w:rPr>
        <w:t>3</w:t>
      </w:r>
      <w:r w:rsidRPr="007E75F9">
        <w:rPr>
          <w:rFonts w:eastAsia="Times New Roman"/>
          <w:b/>
          <w:sz w:val="20"/>
          <w:szCs w:val="20"/>
          <w:lang w:val="fr-FR"/>
        </w:rPr>
        <w:tab/>
      </w:r>
      <w:r w:rsidRPr="00E55804">
        <w:rPr>
          <w:b/>
          <w:sz w:val="20"/>
          <w:szCs w:val="20"/>
          <w:lang w:val="fr"/>
        </w:rPr>
        <w:t>COMMUNICATION</w:t>
      </w:r>
    </w:p>
    <w:p w14:paraId="15B956C0" w14:textId="04B3FB1F" w:rsidR="0084226E" w:rsidRPr="007E75F9" w:rsidRDefault="0084226E" w:rsidP="00C0740D">
      <w:pPr>
        <w:jc w:val="both"/>
        <w:rPr>
          <w:rFonts w:eastAsia="Times New Roman"/>
          <w:b/>
          <w:sz w:val="20"/>
          <w:szCs w:val="20"/>
          <w:lang w:val="fr-FR"/>
        </w:rPr>
      </w:pPr>
      <w:r>
        <w:rPr>
          <w:b/>
          <w:sz w:val="20"/>
          <w:szCs w:val="20"/>
          <w:lang w:val="fr"/>
        </w:rPr>
        <w:t>3.1</w:t>
      </w:r>
      <w:r>
        <w:rPr>
          <w:b/>
          <w:sz w:val="20"/>
          <w:szCs w:val="20"/>
          <w:lang w:val="fr"/>
        </w:rPr>
        <w:tab/>
      </w:r>
      <w:r w:rsidRPr="00E55804">
        <w:rPr>
          <w:color w:val="3C4043"/>
          <w:sz w:val="20"/>
          <w:szCs w:val="20"/>
          <w:highlight w:val="white"/>
          <w:lang w:val="fr"/>
        </w:rPr>
        <w:t>Le tableau officiel d’information</w:t>
      </w:r>
      <w:r>
        <w:rPr>
          <w:color w:val="3C4043"/>
          <w:sz w:val="20"/>
          <w:szCs w:val="20"/>
          <w:lang w:val="fr"/>
        </w:rPr>
        <w:t xml:space="preserve"> se trouve au sémaphore de </w:t>
      </w:r>
      <w:proofErr w:type="spellStart"/>
      <w:r>
        <w:rPr>
          <w:color w:val="3C4043"/>
          <w:sz w:val="20"/>
          <w:szCs w:val="20"/>
          <w:lang w:val="fr"/>
        </w:rPr>
        <w:t>Kerpe</w:t>
      </w:r>
      <w:r w:rsidR="00C12B0F">
        <w:rPr>
          <w:color w:val="3C4043"/>
          <w:sz w:val="20"/>
          <w:szCs w:val="20"/>
          <w:lang w:val="fr"/>
        </w:rPr>
        <w:t>nhir</w:t>
      </w:r>
      <w:proofErr w:type="spellEnd"/>
      <w:r w:rsidR="00C12B0F">
        <w:rPr>
          <w:color w:val="3C4043"/>
          <w:sz w:val="20"/>
          <w:szCs w:val="20"/>
          <w:lang w:val="fr"/>
        </w:rPr>
        <w:t>.</w:t>
      </w:r>
    </w:p>
    <w:p w14:paraId="590DE5D7" w14:textId="3CA4B5EA" w:rsidR="007E75F9" w:rsidRPr="00E55804" w:rsidRDefault="007E75F9" w:rsidP="00C0740D">
      <w:pPr>
        <w:ind w:left="720" w:hanging="720"/>
        <w:jc w:val="both"/>
        <w:rPr>
          <w:i/>
          <w:color w:val="FF0000"/>
          <w:sz w:val="20"/>
          <w:szCs w:val="20"/>
          <w:lang w:val="fr"/>
        </w:rPr>
      </w:pPr>
      <w:r w:rsidRPr="00E55804">
        <w:rPr>
          <w:b/>
          <w:sz w:val="20"/>
          <w:szCs w:val="20"/>
          <w:lang w:val="fr"/>
        </w:rPr>
        <w:t>3.1</w:t>
      </w:r>
      <w:r w:rsidRPr="00E55804">
        <w:rPr>
          <w:i/>
          <w:color w:val="FF0000"/>
          <w:sz w:val="20"/>
          <w:szCs w:val="20"/>
          <w:lang w:val="fr"/>
        </w:rPr>
        <w:tab/>
      </w:r>
      <w:r w:rsidRPr="00E55804">
        <w:rPr>
          <w:color w:val="3C4043"/>
          <w:sz w:val="20"/>
          <w:szCs w:val="20"/>
          <w:highlight w:val="white"/>
          <w:lang w:val="fr"/>
        </w:rPr>
        <w:t>Le tableau officiel d’information en ligne est consultable à l’adresse</w:t>
      </w:r>
      <w:r w:rsidR="00B51DCA">
        <w:rPr>
          <w:color w:val="3C4043"/>
          <w:sz w:val="20"/>
          <w:szCs w:val="20"/>
          <w:highlight w:val="white"/>
          <w:lang w:val="fr"/>
        </w:rPr>
        <w:t> </w:t>
      </w:r>
      <w:r w:rsidR="00B51DCA">
        <w:rPr>
          <w:color w:val="3C4043"/>
          <w:sz w:val="20"/>
          <w:szCs w:val="20"/>
          <w:lang w:val="fr"/>
        </w:rPr>
        <w:t xml:space="preserve">: </w:t>
      </w:r>
      <w:r w:rsidR="00B51DCA">
        <w:rPr>
          <w:sz w:val="20"/>
          <w:szCs w:val="20"/>
          <w:lang w:val="fr"/>
        </w:rPr>
        <w:t>snlocmariaquer.com</w:t>
      </w:r>
    </w:p>
    <w:p w14:paraId="0537518F" w14:textId="7B157293" w:rsidR="007E75F9" w:rsidRPr="00E55804" w:rsidRDefault="007E75F9" w:rsidP="00C0740D">
      <w:pPr>
        <w:tabs>
          <w:tab w:val="left" w:pos="709"/>
        </w:tabs>
        <w:ind w:left="708" w:hanging="708"/>
        <w:jc w:val="both"/>
        <w:rPr>
          <w:rFonts w:eastAsia="Times New Roman"/>
          <w:sz w:val="20"/>
          <w:szCs w:val="20"/>
          <w:lang w:val="fr-FR"/>
        </w:rPr>
      </w:pPr>
      <w:r w:rsidRPr="00E55804">
        <w:rPr>
          <w:b/>
          <w:sz w:val="20"/>
          <w:szCs w:val="20"/>
          <w:lang w:val="fr"/>
        </w:rPr>
        <w:t>3.</w:t>
      </w:r>
      <w:r>
        <w:rPr>
          <w:b/>
          <w:sz w:val="20"/>
          <w:szCs w:val="20"/>
          <w:lang w:val="fr"/>
        </w:rPr>
        <w:t>2</w:t>
      </w:r>
      <w:r w:rsidRPr="007E75F9">
        <w:rPr>
          <w:rFonts w:eastAsia="Times New Roman"/>
          <w:b/>
          <w:sz w:val="20"/>
          <w:szCs w:val="20"/>
          <w:lang w:val="fr-FR"/>
        </w:rPr>
        <w:tab/>
      </w:r>
      <w:r w:rsidRPr="00E55804">
        <w:rPr>
          <w:sz w:val="20"/>
          <w:szCs w:val="20"/>
          <w:lang w:val="fr"/>
        </w:rPr>
        <w:t xml:space="preserve">[DP] </w:t>
      </w:r>
      <w:r>
        <w:rPr>
          <w:color w:val="000000"/>
          <w:sz w:val="20"/>
          <w:szCs w:val="20"/>
          <w:lang w:val="fr"/>
        </w:rPr>
        <w:t>[NP]</w:t>
      </w:r>
      <w:r w:rsidRPr="00E55804">
        <w:rPr>
          <w:sz w:val="20"/>
          <w:szCs w:val="20"/>
          <w:lang w:val="fr"/>
        </w:rPr>
        <w:t xml:space="preserve"> Pendant qu’il est en course</w:t>
      </w:r>
      <w:r w:rsidR="00C12B0F">
        <w:rPr>
          <w:sz w:val="20"/>
          <w:szCs w:val="20"/>
          <w:lang w:val="fr"/>
        </w:rPr>
        <w:t>, à</w:t>
      </w:r>
      <w:r w:rsidRPr="00E55804">
        <w:rPr>
          <w:sz w:val="20"/>
          <w:szCs w:val="20"/>
          <w:lang w:val="fr"/>
        </w:rPr>
        <w:t xml:space="preserve"> partir du premier signal d’avertissement jusqu’à la fin de la dernière course du jour, sauf en cas d’urgence, un bateau ne doit ni émettre ni recevoir de données vocales ou de données qui ne sont pas disponibles pour tous les bateaux.  </w:t>
      </w:r>
    </w:p>
    <w:p w14:paraId="3640965E" w14:textId="77777777" w:rsidR="007E75F9" w:rsidRPr="00E55804" w:rsidRDefault="007E75F9" w:rsidP="00C0740D">
      <w:pPr>
        <w:jc w:val="both"/>
        <w:rPr>
          <w:b/>
          <w:sz w:val="20"/>
          <w:szCs w:val="20"/>
          <w:lang w:val="fr"/>
        </w:rPr>
      </w:pPr>
    </w:p>
    <w:p w14:paraId="66D56F8F" w14:textId="77777777" w:rsidR="007E75F9" w:rsidRPr="007E75F9" w:rsidRDefault="007E75F9" w:rsidP="00C0740D">
      <w:pPr>
        <w:keepNext/>
        <w:keepLines/>
        <w:jc w:val="both"/>
        <w:rPr>
          <w:rFonts w:eastAsia="Times New Roman"/>
          <w:b/>
          <w:sz w:val="20"/>
          <w:szCs w:val="20"/>
          <w:lang w:val="fr-FR"/>
        </w:rPr>
      </w:pPr>
      <w:r w:rsidRPr="00E55804">
        <w:rPr>
          <w:b/>
          <w:sz w:val="20"/>
          <w:szCs w:val="20"/>
          <w:lang w:val="fr"/>
        </w:rPr>
        <w:t>4</w:t>
      </w:r>
      <w:r w:rsidRPr="007E75F9">
        <w:rPr>
          <w:rFonts w:eastAsia="Times New Roman"/>
          <w:b/>
          <w:sz w:val="20"/>
          <w:szCs w:val="20"/>
          <w:lang w:val="fr-FR"/>
        </w:rPr>
        <w:tab/>
      </w:r>
      <w:r w:rsidRPr="00E55804">
        <w:rPr>
          <w:b/>
          <w:sz w:val="20"/>
          <w:szCs w:val="20"/>
          <w:lang w:val="fr"/>
        </w:rPr>
        <w:t>ADMISSIBILITÉ ET INSCRIPTION</w:t>
      </w:r>
    </w:p>
    <w:p w14:paraId="2525B1DE" w14:textId="0FF2133F" w:rsidR="007E75F9" w:rsidRPr="00E55804" w:rsidRDefault="007E75F9" w:rsidP="00C0740D">
      <w:pPr>
        <w:ind w:left="720" w:hanging="720"/>
        <w:jc w:val="both"/>
        <w:rPr>
          <w:i/>
          <w:color w:val="FF0000"/>
          <w:sz w:val="20"/>
          <w:szCs w:val="20"/>
          <w:lang w:val="fr"/>
        </w:rPr>
      </w:pPr>
      <w:r w:rsidRPr="00E55804">
        <w:rPr>
          <w:b/>
          <w:sz w:val="20"/>
          <w:szCs w:val="20"/>
          <w:lang w:val="fr"/>
        </w:rPr>
        <w:t>4.1</w:t>
      </w:r>
      <w:r w:rsidRPr="00E55804">
        <w:rPr>
          <w:rFonts w:eastAsia="Times New Roman"/>
          <w:i/>
          <w:color w:val="FF0000"/>
          <w:sz w:val="20"/>
          <w:szCs w:val="20"/>
          <w:lang w:val="fr-FR"/>
        </w:rPr>
        <w:tab/>
      </w:r>
      <w:bookmarkStart w:id="0" w:name="_Hlk61963513"/>
      <w:r w:rsidRPr="00E55804">
        <w:rPr>
          <w:sz w:val="20"/>
          <w:szCs w:val="20"/>
          <w:lang w:val="fr"/>
        </w:rPr>
        <w:t>L’épreuve est ouverte à tous les</w:t>
      </w:r>
      <w:r w:rsidRPr="00E55804">
        <w:rPr>
          <w:color w:val="000000"/>
          <w:sz w:val="20"/>
          <w:szCs w:val="20"/>
          <w:lang w:val="fr"/>
        </w:rPr>
        <w:t xml:space="preserve"> bateaux </w:t>
      </w:r>
      <w:r w:rsidRPr="00E55804">
        <w:rPr>
          <w:iCs/>
          <w:sz w:val="20"/>
          <w:szCs w:val="20"/>
          <w:lang w:val="fr"/>
        </w:rPr>
        <w:t xml:space="preserve">de la </w:t>
      </w:r>
      <w:r w:rsidRPr="00E55804">
        <w:rPr>
          <w:sz w:val="20"/>
          <w:szCs w:val="20"/>
          <w:lang w:val="fr"/>
        </w:rPr>
        <w:t>classe</w:t>
      </w:r>
      <w:bookmarkEnd w:id="0"/>
      <w:r w:rsidR="00524326">
        <w:rPr>
          <w:color w:val="000000"/>
          <w:sz w:val="20"/>
          <w:szCs w:val="20"/>
          <w:lang w:val="fr"/>
        </w:rPr>
        <w:t xml:space="preserve"> des Guépards.</w:t>
      </w:r>
    </w:p>
    <w:p w14:paraId="5F0F9DCC" w14:textId="2038B840" w:rsidR="007E75F9" w:rsidRPr="00E55804" w:rsidRDefault="007E75F9" w:rsidP="00C0740D">
      <w:pPr>
        <w:widowControl/>
        <w:tabs>
          <w:tab w:val="left" w:pos="709"/>
        </w:tabs>
        <w:jc w:val="both"/>
        <w:rPr>
          <w:sz w:val="20"/>
          <w:szCs w:val="20"/>
          <w:lang w:val="fr-FR"/>
        </w:rPr>
      </w:pPr>
      <w:r w:rsidRPr="00E55804">
        <w:rPr>
          <w:b/>
          <w:sz w:val="20"/>
          <w:szCs w:val="20"/>
          <w:lang w:val="fr"/>
        </w:rPr>
        <w:t>4.2</w:t>
      </w:r>
      <w:r w:rsidRPr="007E75F9">
        <w:rPr>
          <w:rFonts w:eastAsia="Times New Roman"/>
          <w:i/>
          <w:color w:val="FF0000"/>
          <w:sz w:val="20"/>
          <w:szCs w:val="20"/>
          <w:lang w:val="fr-FR"/>
        </w:rPr>
        <w:tab/>
      </w:r>
      <w:r w:rsidRPr="007E75F9">
        <w:rPr>
          <w:bCs/>
          <w:sz w:val="20"/>
          <w:szCs w:val="20"/>
          <w:lang w:val="fr-FR"/>
        </w:rPr>
        <w:t>Documents exigibles à l’inscription :</w:t>
      </w:r>
    </w:p>
    <w:p w14:paraId="75258FFF" w14:textId="281CD6DB" w:rsidR="007E75F9" w:rsidRPr="00CD5A29" w:rsidRDefault="007E75F9" w:rsidP="00C0740D">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4.2.1</w:t>
      </w:r>
      <w:r w:rsidRPr="00CD5A29">
        <w:rPr>
          <w:rFonts w:ascii="Arial" w:hAnsi="Arial" w:cs="Arial"/>
          <w:bCs/>
          <w:i/>
          <w:color w:val="FF0000"/>
          <w:sz w:val="20"/>
          <w:szCs w:val="20"/>
          <w:lang w:eastAsia="zh-CN" w:bidi="hi-IN"/>
        </w:rPr>
        <w:tab/>
      </w:r>
      <w:r w:rsidRPr="00296C70">
        <w:rPr>
          <w:rFonts w:ascii="Arial" w:hAnsi="Arial" w:cs="Arial"/>
          <w:bCs/>
          <w:sz w:val="20"/>
          <w:szCs w:val="20"/>
          <w:u w:val="single"/>
        </w:rPr>
        <w:t>a)</w:t>
      </w:r>
      <w:r w:rsidRPr="0003529C">
        <w:rPr>
          <w:bCs/>
          <w:sz w:val="20"/>
          <w:szCs w:val="20"/>
        </w:rPr>
        <w:t xml:space="preserve"> </w:t>
      </w:r>
      <w:r w:rsidRPr="00CD5A29">
        <w:rPr>
          <w:rFonts w:ascii="Arial" w:hAnsi="Arial" w:cs="Arial"/>
          <w:bCs/>
          <w:sz w:val="20"/>
          <w:szCs w:val="20"/>
        </w:rPr>
        <w:t xml:space="preserve">Pour chaque </w:t>
      </w:r>
      <w:r w:rsidR="0009638F">
        <w:rPr>
          <w:rFonts w:ascii="Arial" w:hAnsi="Arial" w:cs="Arial"/>
          <w:bCs/>
          <w:sz w:val="20"/>
          <w:szCs w:val="20"/>
        </w:rPr>
        <w:t>concurrent</w:t>
      </w:r>
      <w:r>
        <w:rPr>
          <w:rFonts w:ascii="Arial" w:hAnsi="Arial" w:cs="Arial"/>
          <w:bCs/>
          <w:sz w:val="20"/>
          <w:szCs w:val="20"/>
        </w:rPr>
        <w:t xml:space="preserve"> en possession d’une Licence Club FFVoile</w:t>
      </w:r>
      <w:r w:rsidRPr="00CD5A29">
        <w:rPr>
          <w:rFonts w:ascii="Arial" w:hAnsi="Arial" w:cs="Arial"/>
          <w:bCs/>
          <w:sz w:val="20"/>
          <w:szCs w:val="20"/>
        </w:rPr>
        <w:t> :</w:t>
      </w:r>
    </w:p>
    <w:p w14:paraId="3D121143" w14:textId="6B9E4401" w:rsidR="007E75F9" w:rsidRDefault="007E75F9" w:rsidP="004042BE">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993" w:hanging="142"/>
        <w:jc w:val="both"/>
        <w:rPr>
          <w:rFonts w:ascii="Arial" w:hAnsi="Arial" w:cs="Arial"/>
          <w:bCs/>
          <w:sz w:val="20"/>
          <w:szCs w:val="20"/>
        </w:rPr>
      </w:pPr>
      <w:r w:rsidRPr="00CD5A29">
        <w:rPr>
          <w:rFonts w:ascii="Arial" w:hAnsi="Arial" w:cs="Arial"/>
          <w:bCs/>
          <w:sz w:val="20"/>
          <w:szCs w:val="20"/>
        </w:rPr>
        <w:t>la licence</w:t>
      </w:r>
      <w:r>
        <w:rPr>
          <w:rFonts w:ascii="Arial" w:hAnsi="Arial" w:cs="Arial"/>
          <w:bCs/>
          <w:sz w:val="20"/>
          <w:szCs w:val="20"/>
        </w:rPr>
        <w:t xml:space="preserve"> Club</w:t>
      </w:r>
      <w:r w:rsidRPr="00CD5A29">
        <w:rPr>
          <w:rFonts w:ascii="Arial" w:hAnsi="Arial" w:cs="Arial"/>
          <w:bCs/>
          <w:sz w:val="20"/>
          <w:szCs w:val="20"/>
        </w:rPr>
        <w:t xml:space="preserve"> FFVoile mention « compétition » valide </w:t>
      </w:r>
    </w:p>
    <w:p w14:paraId="31A3DB9E" w14:textId="36E3E010" w:rsidR="0009638F" w:rsidRDefault="0009638F" w:rsidP="0009638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993"/>
        <w:jc w:val="both"/>
        <w:rPr>
          <w:rFonts w:ascii="Arial" w:hAnsi="Arial" w:cs="Arial"/>
          <w:bCs/>
          <w:sz w:val="20"/>
          <w:szCs w:val="20"/>
        </w:rPr>
      </w:pPr>
      <w:proofErr w:type="gramStart"/>
      <w:r>
        <w:rPr>
          <w:rFonts w:ascii="Arial" w:hAnsi="Arial" w:cs="Arial"/>
          <w:bCs/>
          <w:sz w:val="20"/>
          <w:szCs w:val="20"/>
        </w:rPr>
        <w:t>ou</w:t>
      </w:r>
      <w:proofErr w:type="gramEnd"/>
    </w:p>
    <w:p w14:paraId="40554467" w14:textId="77777777" w:rsidR="0009638F" w:rsidRDefault="007E75F9" w:rsidP="004042BE">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993" w:hanging="142"/>
        <w:jc w:val="both"/>
        <w:rPr>
          <w:rFonts w:ascii="Arial" w:hAnsi="Arial" w:cs="Arial"/>
          <w:bCs/>
          <w:sz w:val="20"/>
          <w:szCs w:val="20"/>
        </w:rPr>
      </w:pPr>
      <w:r w:rsidRPr="00BE2E86">
        <w:rPr>
          <w:rFonts w:ascii="Arial" w:hAnsi="Arial" w:cs="Arial"/>
          <w:bCs/>
          <w:sz w:val="20"/>
          <w:szCs w:val="20"/>
        </w:rPr>
        <w:t xml:space="preserve">la licence </w:t>
      </w:r>
      <w:r>
        <w:rPr>
          <w:rFonts w:ascii="Arial" w:hAnsi="Arial" w:cs="Arial"/>
          <w:bCs/>
          <w:sz w:val="20"/>
          <w:szCs w:val="20"/>
        </w:rPr>
        <w:t xml:space="preserve">Club </w:t>
      </w:r>
      <w:r w:rsidRPr="00BE2E86">
        <w:rPr>
          <w:rFonts w:ascii="Arial" w:hAnsi="Arial" w:cs="Arial"/>
          <w:bCs/>
          <w:sz w:val="20"/>
          <w:szCs w:val="20"/>
        </w:rPr>
        <w:t>FFVoile mention « adhésion » ou « pratiqu</w:t>
      </w:r>
      <w:r>
        <w:rPr>
          <w:rFonts w:ascii="Arial" w:hAnsi="Arial" w:cs="Arial"/>
          <w:bCs/>
          <w:sz w:val="20"/>
          <w:szCs w:val="20"/>
        </w:rPr>
        <w:t>ant</w:t>
      </w:r>
      <w:r w:rsidRPr="00BE2E86">
        <w:rPr>
          <w:rFonts w:ascii="Arial" w:hAnsi="Arial" w:cs="Arial"/>
          <w:bCs/>
          <w:sz w:val="20"/>
          <w:szCs w:val="20"/>
        </w:rPr>
        <w:t xml:space="preserve"> » accompagnée</w:t>
      </w:r>
      <w:r w:rsidR="0009638F">
        <w:rPr>
          <w:rFonts w:ascii="Arial" w:hAnsi="Arial" w:cs="Arial"/>
          <w:bCs/>
          <w:sz w:val="20"/>
          <w:szCs w:val="20"/>
        </w:rPr>
        <w:t> :</w:t>
      </w:r>
    </w:p>
    <w:p w14:paraId="077CC9EC" w14:textId="2BF1EE62" w:rsidR="0009638F" w:rsidRDefault="0009638F" w:rsidP="0009638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pour les mineurs, de</w:t>
      </w:r>
      <w:r>
        <w:rPr>
          <w:rFonts w:ascii="Arial" w:hAnsi="Arial" w:cs="Arial"/>
          <w:sz w:val="20"/>
          <w:szCs w:val="20"/>
          <w:lang w:eastAsia="en-US"/>
        </w:rPr>
        <w:t xml:space="preserve"> l'attestation du renseignement d'un questionnaire relatif à l'état de santé du sportif mineur</w:t>
      </w:r>
      <w:r>
        <w:rPr>
          <w:rFonts w:ascii="Arial" w:hAnsi="Arial" w:cs="Arial"/>
          <w:bCs/>
          <w:sz w:val="20"/>
          <w:szCs w:val="20"/>
        </w:rPr>
        <w:t xml:space="preserve">, </w:t>
      </w:r>
    </w:p>
    <w:p w14:paraId="319E4500" w14:textId="478FD3D5" w:rsidR="004042BE" w:rsidRPr="0009638F" w:rsidRDefault="0009638F" w:rsidP="0009638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jc w:val="both"/>
        <w:rPr>
          <w:rFonts w:ascii="Arial" w:hAnsi="Arial" w:cs="Arial"/>
          <w:bCs/>
          <w:sz w:val="20"/>
          <w:szCs w:val="20"/>
        </w:rPr>
      </w:pPr>
      <w:r w:rsidRPr="0009638F">
        <w:rPr>
          <w:rFonts w:ascii="Arial" w:hAnsi="Arial" w:cs="Arial"/>
          <w:bCs/>
          <w:sz w:val="20"/>
          <w:szCs w:val="20"/>
        </w:rPr>
        <w:t>pour les majeurs, d’un certificat médical de non-contre-indication à la pratique de la voile en compétition datant de moins d’un an.</w:t>
      </w:r>
    </w:p>
    <w:p w14:paraId="452BA42D" w14:textId="77777777" w:rsidR="0009638F" w:rsidRPr="0009638F" w:rsidRDefault="0009638F" w:rsidP="0009638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851"/>
        <w:jc w:val="both"/>
        <w:rPr>
          <w:rFonts w:ascii="Arial" w:hAnsi="Arial" w:cs="Arial"/>
          <w:bCs/>
          <w:sz w:val="20"/>
          <w:szCs w:val="20"/>
        </w:rPr>
      </w:pPr>
      <w:r w:rsidRPr="0009638F">
        <w:rPr>
          <w:rFonts w:ascii="Arial" w:hAnsi="Arial" w:cs="Arial"/>
          <w:bCs/>
          <w:sz w:val="20"/>
          <w:szCs w:val="20"/>
        </w:rPr>
        <w:t xml:space="preserve">b) Pour chaque concurrent n’étant pas en possession d’une Licence Club </w:t>
      </w:r>
      <w:proofErr w:type="spellStart"/>
      <w:r w:rsidRPr="0009638F">
        <w:rPr>
          <w:rFonts w:ascii="Arial" w:hAnsi="Arial" w:cs="Arial"/>
          <w:bCs/>
          <w:sz w:val="20"/>
          <w:szCs w:val="20"/>
        </w:rPr>
        <w:t>FFVoile</w:t>
      </w:r>
      <w:proofErr w:type="spellEnd"/>
      <w:r w:rsidRPr="0009638F">
        <w:rPr>
          <w:rFonts w:ascii="Arial" w:hAnsi="Arial" w:cs="Arial"/>
          <w:bCs/>
          <w:sz w:val="20"/>
          <w:szCs w:val="20"/>
        </w:rPr>
        <w:t xml:space="preserve">, qu’il soit </w:t>
      </w:r>
      <w:proofErr w:type="spellStart"/>
      <w:r w:rsidRPr="0009638F">
        <w:rPr>
          <w:rFonts w:ascii="Arial" w:hAnsi="Arial" w:cs="Arial"/>
          <w:bCs/>
          <w:sz w:val="20"/>
          <w:szCs w:val="20"/>
        </w:rPr>
        <w:t>étran-ger</w:t>
      </w:r>
      <w:proofErr w:type="spellEnd"/>
      <w:r w:rsidRPr="0009638F">
        <w:rPr>
          <w:rFonts w:ascii="Arial" w:hAnsi="Arial" w:cs="Arial"/>
          <w:bCs/>
          <w:sz w:val="20"/>
          <w:szCs w:val="20"/>
        </w:rPr>
        <w:t xml:space="preserve"> ou de nationalité française résidant à l’étranger :</w:t>
      </w:r>
    </w:p>
    <w:p w14:paraId="36461C27" w14:textId="77777777" w:rsidR="0009638F" w:rsidRPr="0009638F" w:rsidRDefault="0009638F" w:rsidP="0009638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851"/>
        <w:jc w:val="both"/>
        <w:rPr>
          <w:rFonts w:ascii="Arial" w:hAnsi="Arial" w:cs="Arial"/>
          <w:bCs/>
          <w:sz w:val="20"/>
          <w:szCs w:val="20"/>
        </w:rPr>
      </w:pPr>
      <w:r w:rsidRPr="0009638F">
        <w:rPr>
          <w:rFonts w:ascii="Arial" w:hAnsi="Arial" w:cs="Arial"/>
          <w:bCs/>
          <w:sz w:val="20"/>
          <w:szCs w:val="20"/>
        </w:rPr>
        <w:t>- un justificatif d’appartenance à une Autorité Nationale membre de World Sailing</w:t>
      </w:r>
    </w:p>
    <w:p w14:paraId="3AB2DAC9" w14:textId="77777777" w:rsidR="0009638F" w:rsidRPr="0009638F" w:rsidRDefault="0009638F" w:rsidP="0009638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851"/>
        <w:jc w:val="both"/>
        <w:rPr>
          <w:rFonts w:ascii="Arial" w:hAnsi="Arial" w:cs="Arial"/>
          <w:bCs/>
          <w:sz w:val="20"/>
          <w:szCs w:val="20"/>
        </w:rPr>
      </w:pPr>
      <w:r w:rsidRPr="0009638F">
        <w:rPr>
          <w:rFonts w:ascii="Arial" w:hAnsi="Arial" w:cs="Arial"/>
          <w:bCs/>
          <w:sz w:val="20"/>
          <w:szCs w:val="20"/>
        </w:rPr>
        <w:t>- un justificatif d’assurance valide en responsabilité civile avec une couverture minimale de deux millions d’Euros</w:t>
      </w:r>
    </w:p>
    <w:p w14:paraId="6691324D" w14:textId="025C6580" w:rsidR="00B072C6" w:rsidRDefault="0009638F" w:rsidP="0009638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851"/>
        <w:jc w:val="both"/>
        <w:rPr>
          <w:rFonts w:ascii="Arial" w:hAnsi="Arial" w:cs="Arial"/>
          <w:bCs/>
          <w:sz w:val="20"/>
          <w:szCs w:val="20"/>
        </w:rPr>
      </w:pPr>
      <w:r w:rsidRPr="0009638F">
        <w:rPr>
          <w:rFonts w:ascii="Arial" w:hAnsi="Arial" w:cs="Arial"/>
          <w:bCs/>
          <w:sz w:val="20"/>
          <w:szCs w:val="20"/>
        </w:rPr>
        <w:lastRenderedPageBreak/>
        <w:t>- pour les mineurs, de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1D4AD96D" w14:textId="54D6576C" w:rsidR="007E75F9" w:rsidRDefault="00524326" w:rsidP="00524326">
      <w:pPr>
        <w:tabs>
          <w:tab w:val="left" w:pos="1384"/>
        </w:tabs>
        <w:jc w:val="both"/>
        <w:rPr>
          <w:bCs/>
          <w:sz w:val="20"/>
          <w:szCs w:val="20"/>
          <w:lang w:val="fr-FR"/>
        </w:rPr>
      </w:pPr>
      <w:r>
        <w:rPr>
          <w:bCs/>
          <w:sz w:val="20"/>
          <w:szCs w:val="20"/>
          <w:lang w:val="fr-FR"/>
        </w:rPr>
        <w:t xml:space="preserve">               </w:t>
      </w:r>
      <w:r w:rsidR="007E75F9" w:rsidRPr="005971F7">
        <w:rPr>
          <w:bCs/>
          <w:sz w:val="20"/>
          <w:szCs w:val="20"/>
          <w:lang w:val="fr-FR"/>
        </w:rPr>
        <w:t xml:space="preserve">c) une autorisation parentale pour tout membre mineur de l’équipage </w:t>
      </w:r>
    </w:p>
    <w:p w14:paraId="5B83D9CD"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4.2.2</w:t>
      </w:r>
      <w:r w:rsidRPr="00E55804">
        <w:rPr>
          <w:rFonts w:ascii="Arial" w:eastAsia="Arial" w:hAnsi="Arial" w:cs="Arial"/>
          <w:b/>
          <w:sz w:val="20"/>
          <w:szCs w:val="20"/>
          <w:lang w:val="fr" w:eastAsia="zh-CN" w:bidi="hi-IN"/>
        </w:rPr>
        <w:tab/>
      </w:r>
      <w:r w:rsidRPr="00CD5A29">
        <w:rPr>
          <w:rFonts w:ascii="Arial" w:hAnsi="Arial" w:cs="Arial"/>
          <w:bCs/>
          <w:sz w:val="20"/>
          <w:szCs w:val="20"/>
        </w:rPr>
        <w:t>Pour le bateau :</w:t>
      </w:r>
    </w:p>
    <w:p w14:paraId="6C4777F2"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0CD15D07" w14:textId="77777777" w:rsidR="007E75F9" w:rsidRPr="0003529C" w:rsidRDefault="007E75F9"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p w14:paraId="56EA8E6A" w14:textId="16A68F20" w:rsidR="007E75F9" w:rsidRPr="00976278" w:rsidRDefault="007E75F9" w:rsidP="00C0740D">
      <w:pPr>
        <w:ind w:left="709" w:hanging="709"/>
        <w:jc w:val="both"/>
        <w:rPr>
          <w:color w:val="000000" w:themeColor="text1"/>
          <w:sz w:val="20"/>
          <w:szCs w:val="20"/>
          <w:lang w:val="fr-FR"/>
        </w:rPr>
      </w:pPr>
      <w:r w:rsidRPr="00E55804">
        <w:rPr>
          <w:b/>
          <w:sz w:val="20"/>
          <w:szCs w:val="20"/>
          <w:lang w:val="fr"/>
        </w:rPr>
        <w:t>4.</w:t>
      </w:r>
      <w:r>
        <w:rPr>
          <w:b/>
          <w:sz w:val="20"/>
          <w:szCs w:val="20"/>
          <w:lang w:val="fr"/>
        </w:rPr>
        <w:t>3</w:t>
      </w:r>
      <w:r w:rsidRPr="00E55804">
        <w:rPr>
          <w:i/>
          <w:color w:val="FF0000"/>
          <w:sz w:val="20"/>
          <w:szCs w:val="20"/>
          <w:lang w:val="fr"/>
        </w:rPr>
        <w:tab/>
      </w: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w:t>
      </w:r>
      <w:r w:rsidR="00976278">
        <w:rPr>
          <w:sz w:val="20"/>
          <w:szCs w:val="20"/>
          <w:lang w:val="fr"/>
        </w:rPr>
        <w:t xml:space="preserve"> avant le 28 juin</w:t>
      </w:r>
      <w:r w:rsidRPr="00E55804">
        <w:rPr>
          <w:sz w:val="20"/>
          <w:szCs w:val="20"/>
          <w:lang w:val="fr"/>
        </w:rPr>
        <w:t>, avec les</w:t>
      </w:r>
      <w:r w:rsidRPr="00E55804">
        <w:rPr>
          <w:color w:val="000000"/>
          <w:sz w:val="20"/>
          <w:szCs w:val="20"/>
          <w:lang w:val="fr"/>
        </w:rPr>
        <w:t xml:space="preserve"> droits requis, </w:t>
      </w:r>
      <w:r w:rsidRPr="00E55804">
        <w:rPr>
          <w:sz w:val="20"/>
          <w:szCs w:val="20"/>
          <w:lang w:val="fr"/>
        </w:rPr>
        <w:t xml:space="preserve">à </w:t>
      </w:r>
      <w:r w:rsidR="00976278" w:rsidRPr="00976278">
        <w:rPr>
          <w:i/>
          <w:color w:val="000000" w:themeColor="text1"/>
          <w:sz w:val="20"/>
          <w:szCs w:val="20"/>
          <w:lang w:val="fr"/>
        </w:rPr>
        <w:t>Société Nautique de Locmariaquer, BP5 56740 Locmariaquer</w:t>
      </w:r>
    </w:p>
    <w:p w14:paraId="7F664D2C" w14:textId="6641B89C" w:rsidR="007E75F9" w:rsidRPr="00976278" w:rsidRDefault="007E75F9" w:rsidP="00246E9B">
      <w:pPr>
        <w:tabs>
          <w:tab w:val="left" w:pos="709"/>
        </w:tabs>
        <w:ind w:left="700" w:hanging="700"/>
        <w:jc w:val="both"/>
        <w:rPr>
          <w:color w:val="000000" w:themeColor="text1"/>
          <w:sz w:val="20"/>
          <w:szCs w:val="20"/>
          <w:lang w:val="fr-FR"/>
        </w:rPr>
      </w:pPr>
      <w:r w:rsidRPr="00976278">
        <w:rPr>
          <w:b/>
          <w:color w:val="000000" w:themeColor="text1"/>
          <w:sz w:val="20"/>
          <w:szCs w:val="20"/>
          <w:lang w:val="fr"/>
        </w:rPr>
        <w:t>4.4</w:t>
      </w:r>
      <w:r w:rsidRPr="00976278">
        <w:rPr>
          <w:rFonts w:eastAsia="Times New Roman"/>
          <w:b/>
          <w:color w:val="000000" w:themeColor="text1"/>
          <w:sz w:val="20"/>
          <w:szCs w:val="20"/>
          <w:lang w:val="fr-FR"/>
        </w:rPr>
        <w:tab/>
      </w:r>
      <w:r w:rsidRPr="00976278">
        <w:rPr>
          <w:color w:val="000000" w:themeColor="text1"/>
          <w:sz w:val="20"/>
          <w:szCs w:val="20"/>
          <w:highlight w:val="white"/>
          <w:lang w:val="fr"/>
        </w:rPr>
        <w:t xml:space="preserve">Les bateaux </w:t>
      </w:r>
      <w:r w:rsidR="00246E9B" w:rsidRPr="00E55804">
        <w:rPr>
          <w:color w:val="000000"/>
          <w:sz w:val="20"/>
          <w:szCs w:val="20"/>
          <w:lang w:val="fr"/>
        </w:rPr>
        <w:t>admissibles</w:t>
      </w:r>
      <w:r w:rsidR="00246E9B" w:rsidRPr="00976278">
        <w:rPr>
          <w:color w:val="000000" w:themeColor="text1"/>
          <w:sz w:val="20"/>
          <w:szCs w:val="20"/>
          <w:highlight w:val="white"/>
          <w:lang w:val="fr"/>
        </w:rPr>
        <w:t xml:space="preserve"> </w:t>
      </w:r>
      <w:r w:rsidRPr="00976278">
        <w:rPr>
          <w:color w:val="000000" w:themeColor="text1"/>
          <w:sz w:val="20"/>
          <w:szCs w:val="20"/>
          <w:highlight w:val="white"/>
          <w:lang w:val="fr"/>
        </w:rPr>
        <w:t>peuvent s’inscrire en ligne sur</w:t>
      </w:r>
      <w:r w:rsidR="00976278" w:rsidRPr="00976278">
        <w:rPr>
          <w:color w:val="000000" w:themeColor="text1"/>
          <w:sz w:val="20"/>
          <w:szCs w:val="20"/>
          <w:highlight w:val="white"/>
          <w:lang w:val="fr"/>
        </w:rPr>
        <w:t> </w:t>
      </w:r>
      <w:r w:rsidR="00976278" w:rsidRPr="00976278">
        <w:rPr>
          <w:color w:val="000000" w:themeColor="text1"/>
          <w:sz w:val="20"/>
          <w:szCs w:val="20"/>
          <w:lang w:val="fr"/>
        </w:rPr>
        <w:t xml:space="preserve">: </w:t>
      </w:r>
      <w:hyperlink r:id="rId9" w:history="1">
        <w:r w:rsidR="00976278" w:rsidRPr="00976278">
          <w:rPr>
            <w:rStyle w:val="Lienhypertexte"/>
            <w:color w:val="000000" w:themeColor="text1"/>
            <w:sz w:val="20"/>
            <w:szCs w:val="20"/>
            <w:lang w:val="fr"/>
          </w:rPr>
          <w:t>www.snlocmariaquer.com</w:t>
        </w:r>
      </w:hyperlink>
      <w:r w:rsidR="00976278" w:rsidRPr="00976278">
        <w:rPr>
          <w:color w:val="000000" w:themeColor="text1"/>
          <w:sz w:val="20"/>
          <w:szCs w:val="20"/>
          <w:lang w:val="fr"/>
        </w:rPr>
        <w:t xml:space="preserve"> , </w:t>
      </w:r>
      <w:r w:rsidR="00524326" w:rsidRPr="00976278">
        <w:rPr>
          <w:color w:val="000000" w:themeColor="text1"/>
          <w:sz w:val="20"/>
          <w:szCs w:val="20"/>
          <w:lang w:val="fr"/>
        </w:rPr>
        <w:t xml:space="preserve">rubrique Guépards à </w:t>
      </w:r>
      <w:proofErr w:type="spellStart"/>
      <w:r w:rsidR="00976278" w:rsidRPr="00976278">
        <w:rPr>
          <w:color w:val="000000" w:themeColor="text1"/>
          <w:sz w:val="20"/>
          <w:szCs w:val="20"/>
          <w:lang w:val="fr"/>
        </w:rPr>
        <w:t>L</w:t>
      </w:r>
      <w:r w:rsidR="00524326" w:rsidRPr="00976278">
        <w:rPr>
          <w:color w:val="000000" w:themeColor="text1"/>
          <w:sz w:val="20"/>
          <w:szCs w:val="20"/>
          <w:lang w:val="fr"/>
        </w:rPr>
        <w:t>oc</w:t>
      </w:r>
      <w:proofErr w:type="spellEnd"/>
      <w:r w:rsidR="00246E9B">
        <w:rPr>
          <w:color w:val="000000" w:themeColor="text1"/>
          <w:sz w:val="20"/>
          <w:szCs w:val="20"/>
          <w:lang w:val="fr"/>
        </w:rPr>
        <w:t>, jusqu’au 1</w:t>
      </w:r>
      <w:r w:rsidR="00246E9B" w:rsidRPr="00246E9B">
        <w:rPr>
          <w:color w:val="000000" w:themeColor="text1"/>
          <w:sz w:val="20"/>
          <w:szCs w:val="20"/>
          <w:vertAlign w:val="superscript"/>
          <w:lang w:val="fr"/>
        </w:rPr>
        <w:t>er</w:t>
      </w:r>
      <w:r w:rsidR="00246E9B">
        <w:rPr>
          <w:color w:val="000000" w:themeColor="text1"/>
          <w:sz w:val="20"/>
          <w:szCs w:val="20"/>
          <w:lang w:val="fr"/>
        </w:rPr>
        <w:t xml:space="preserve"> juillet 2022.</w:t>
      </w:r>
    </w:p>
    <w:p w14:paraId="12AB9AEE" w14:textId="532A4F7C" w:rsidR="007E75F9" w:rsidRPr="00E55804" w:rsidRDefault="007E75F9" w:rsidP="00976278">
      <w:pPr>
        <w:widowControl/>
        <w:tabs>
          <w:tab w:val="left" w:pos="709"/>
        </w:tabs>
        <w:ind w:left="700" w:hanging="700"/>
        <w:jc w:val="both"/>
        <w:rPr>
          <w:rFonts w:eastAsia="Times New Roman"/>
          <w:sz w:val="20"/>
          <w:szCs w:val="20"/>
          <w:highlight w:val="white"/>
          <w:lang w:val="fr-FR"/>
        </w:rPr>
      </w:pPr>
      <w:r w:rsidRPr="00E55804">
        <w:rPr>
          <w:b/>
          <w:sz w:val="20"/>
          <w:szCs w:val="20"/>
          <w:lang w:val="fr"/>
        </w:rPr>
        <w:t>4.</w:t>
      </w:r>
      <w:r>
        <w:rPr>
          <w:b/>
          <w:sz w:val="20"/>
          <w:szCs w:val="20"/>
          <w:lang w:val="fr"/>
        </w:rPr>
        <w:t>5</w:t>
      </w:r>
      <w:r w:rsidRPr="007E75F9">
        <w:rPr>
          <w:rFonts w:eastAsia="Times New Roman"/>
          <w:b/>
          <w:sz w:val="20"/>
          <w:szCs w:val="20"/>
          <w:lang w:val="fr-FR"/>
        </w:rPr>
        <w:tab/>
      </w:r>
      <w:r w:rsidRPr="00E55804">
        <w:rPr>
          <w:sz w:val="20"/>
          <w:szCs w:val="20"/>
          <w:highlight w:val="white"/>
          <w:lang w:val="fr"/>
        </w:rPr>
        <w:t>Pour être considéré comme inscrit à l’épreuve, un bateau doit s’acquitter de toutes les exigences d’inscription et payer tous les droits.</w:t>
      </w:r>
    </w:p>
    <w:p w14:paraId="428BB5CA" w14:textId="77777777" w:rsidR="007E75F9" w:rsidRPr="00E55804" w:rsidRDefault="007E75F9" w:rsidP="00C0740D">
      <w:pPr>
        <w:jc w:val="both"/>
        <w:rPr>
          <w:sz w:val="20"/>
          <w:szCs w:val="20"/>
          <w:lang w:val="fr"/>
        </w:rPr>
      </w:pPr>
    </w:p>
    <w:p w14:paraId="04C9D523" w14:textId="77777777" w:rsidR="007E75F9" w:rsidRPr="007E75F9" w:rsidRDefault="007E75F9" w:rsidP="00C0740D">
      <w:pPr>
        <w:jc w:val="both"/>
        <w:rPr>
          <w:rFonts w:eastAsia="Times New Roman"/>
          <w:b/>
          <w:sz w:val="20"/>
          <w:szCs w:val="20"/>
          <w:lang w:val="fr-FR"/>
        </w:rPr>
      </w:pPr>
      <w:r w:rsidRPr="00E55804">
        <w:rPr>
          <w:b/>
          <w:sz w:val="20"/>
          <w:szCs w:val="20"/>
          <w:lang w:val="fr"/>
        </w:rPr>
        <w:t>5</w:t>
      </w:r>
      <w:r w:rsidRPr="007E75F9">
        <w:rPr>
          <w:rFonts w:eastAsia="Times New Roman"/>
          <w:b/>
          <w:sz w:val="20"/>
          <w:szCs w:val="20"/>
          <w:lang w:val="fr-FR"/>
        </w:rPr>
        <w:tab/>
      </w:r>
      <w:r w:rsidRPr="00E55804">
        <w:rPr>
          <w:b/>
          <w:sz w:val="20"/>
          <w:szCs w:val="20"/>
          <w:lang w:val="fr"/>
        </w:rPr>
        <w:t>DROITS A PAYER</w:t>
      </w:r>
    </w:p>
    <w:p w14:paraId="4E024F85" w14:textId="77777777" w:rsidR="007E75F9" w:rsidRDefault="007E75F9" w:rsidP="00C0740D">
      <w:pPr>
        <w:jc w:val="both"/>
        <w:rPr>
          <w:sz w:val="20"/>
          <w:szCs w:val="20"/>
          <w:lang w:val="fr"/>
        </w:rPr>
      </w:pPr>
      <w:r w:rsidRPr="00E55804">
        <w:rPr>
          <w:b/>
          <w:sz w:val="20"/>
          <w:szCs w:val="20"/>
          <w:lang w:val="fr"/>
        </w:rPr>
        <w:t>5.1</w:t>
      </w:r>
      <w:r w:rsidRPr="00E55804">
        <w:rPr>
          <w:rFonts w:eastAsia="Times New Roman"/>
          <w:i/>
          <w:color w:val="FF0000"/>
          <w:sz w:val="20"/>
          <w:szCs w:val="20"/>
          <w:lang w:val="fr-FR"/>
        </w:rPr>
        <w:tab/>
      </w:r>
      <w:r w:rsidRPr="00E55804">
        <w:rPr>
          <w:sz w:val="20"/>
          <w:szCs w:val="20"/>
          <w:lang w:val="fr"/>
        </w:rPr>
        <w:t>Les droits</w:t>
      </w:r>
      <w:r w:rsidRPr="00E55804">
        <w:rPr>
          <w:color w:val="0000FF"/>
          <w:sz w:val="20"/>
          <w:szCs w:val="20"/>
          <w:lang w:val="fr"/>
        </w:rPr>
        <w:t xml:space="preserve"> </w:t>
      </w:r>
      <w:r w:rsidRPr="00E55804">
        <w:rPr>
          <w:sz w:val="20"/>
          <w:szCs w:val="20"/>
          <w:lang w:val="fr"/>
        </w:rPr>
        <w:t>sont les suivants :</w:t>
      </w:r>
    </w:p>
    <w:p w14:paraId="49B176CF" w14:textId="77777777" w:rsidR="00EB4E75" w:rsidRPr="00891DE7" w:rsidRDefault="00EB4E75" w:rsidP="00C0740D">
      <w:pPr>
        <w:jc w:val="both"/>
        <w:rPr>
          <w:sz w:val="20"/>
          <w:szCs w:val="20"/>
          <w:lang w:val="fr"/>
        </w:rPr>
      </w:pPr>
    </w:p>
    <w:tbl>
      <w:tblPr>
        <w:tblW w:w="9214" w:type="dxa"/>
        <w:jc w:val="center"/>
        <w:tblLayout w:type="fixed"/>
        <w:tblLook w:val="0000" w:firstRow="0" w:lastRow="0" w:firstColumn="0" w:lastColumn="0" w:noHBand="0" w:noVBand="0"/>
      </w:tblPr>
      <w:tblGrid>
        <w:gridCol w:w="1324"/>
        <w:gridCol w:w="7890"/>
      </w:tblGrid>
      <w:tr w:rsidR="00246E9B" w:rsidRPr="00AB34CF" w14:paraId="6B5626F3" w14:textId="77777777" w:rsidTr="00B4119A">
        <w:trPr>
          <w:jc w:val="center"/>
        </w:trPr>
        <w:tc>
          <w:tcPr>
            <w:tcW w:w="1324" w:type="dxa"/>
            <w:tcBorders>
              <w:top w:val="single" w:sz="4" w:space="0" w:color="000000"/>
              <w:left w:val="single" w:sz="4" w:space="0" w:color="000000"/>
              <w:bottom w:val="single" w:sz="4" w:space="0" w:color="000000"/>
              <w:right w:val="single" w:sz="4" w:space="0" w:color="000000"/>
            </w:tcBorders>
          </w:tcPr>
          <w:p w14:paraId="3827C6B4" w14:textId="77777777" w:rsidR="00246E9B" w:rsidRPr="00891DE7" w:rsidRDefault="00246E9B" w:rsidP="00C0740D">
            <w:pPr>
              <w:spacing w:after="227"/>
              <w:jc w:val="both"/>
              <w:rPr>
                <w:rFonts w:eastAsia="Times New Roman"/>
                <w:sz w:val="20"/>
                <w:szCs w:val="20"/>
                <w:lang w:val="fr-FR"/>
              </w:rPr>
            </w:pPr>
            <w:r w:rsidRPr="00E55804">
              <w:rPr>
                <w:sz w:val="20"/>
                <w:szCs w:val="20"/>
                <w:lang w:val="fr"/>
              </w:rPr>
              <w:t>Classe</w:t>
            </w:r>
          </w:p>
        </w:tc>
        <w:tc>
          <w:tcPr>
            <w:tcW w:w="7890" w:type="dxa"/>
            <w:tcBorders>
              <w:top w:val="single" w:sz="4" w:space="0" w:color="000000"/>
              <w:left w:val="single" w:sz="4" w:space="0" w:color="000000"/>
              <w:bottom w:val="single" w:sz="4" w:space="0" w:color="000000"/>
              <w:right w:val="single" w:sz="4" w:space="0" w:color="000000"/>
            </w:tcBorders>
          </w:tcPr>
          <w:p w14:paraId="68FEC99F" w14:textId="65787ECB" w:rsidR="00246E9B" w:rsidRPr="00346F9B" w:rsidRDefault="00246E9B" w:rsidP="00C0740D">
            <w:pPr>
              <w:jc w:val="both"/>
              <w:rPr>
                <w:color w:val="000000" w:themeColor="text1"/>
                <w:sz w:val="20"/>
                <w:szCs w:val="20"/>
                <w:lang w:val="fr-FR"/>
              </w:rPr>
            </w:pPr>
            <w:r w:rsidRPr="00346F9B">
              <w:rPr>
                <w:color w:val="000000" w:themeColor="text1"/>
                <w:sz w:val="20"/>
                <w:szCs w:val="20"/>
                <w:lang w:val="fr"/>
              </w:rPr>
              <w:t>Droits d’inscription jusqu’au 1</w:t>
            </w:r>
            <w:r w:rsidRPr="00346F9B">
              <w:rPr>
                <w:color w:val="000000" w:themeColor="text1"/>
                <w:sz w:val="20"/>
                <w:szCs w:val="20"/>
                <w:vertAlign w:val="superscript"/>
                <w:lang w:val="fr"/>
              </w:rPr>
              <w:t>er</w:t>
            </w:r>
            <w:r w:rsidRPr="00346F9B">
              <w:rPr>
                <w:color w:val="000000" w:themeColor="text1"/>
                <w:sz w:val="20"/>
                <w:szCs w:val="20"/>
                <w:lang w:val="fr"/>
              </w:rPr>
              <w:t xml:space="preserve"> juillet 2022</w:t>
            </w:r>
          </w:p>
        </w:tc>
      </w:tr>
      <w:tr w:rsidR="00246E9B" w:rsidRPr="00AB34CF" w14:paraId="2A6EE84F" w14:textId="77777777" w:rsidTr="00B4119A">
        <w:trPr>
          <w:trHeight w:val="1716"/>
          <w:jc w:val="center"/>
        </w:trPr>
        <w:tc>
          <w:tcPr>
            <w:tcW w:w="1324" w:type="dxa"/>
            <w:tcBorders>
              <w:top w:val="single" w:sz="4" w:space="0" w:color="000000"/>
              <w:left w:val="single" w:sz="4" w:space="0" w:color="000000"/>
              <w:bottom w:val="single" w:sz="4" w:space="0" w:color="000000"/>
              <w:right w:val="single" w:sz="4" w:space="0" w:color="000000"/>
            </w:tcBorders>
          </w:tcPr>
          <w:p w14:paraId="63213076" w14:textId="6FEDAF47" w:rsidR="00246E9B" w:rsidRPr="00346F9B" w:rsidRDefault="00246E9B" w:rsidP="00C0740D">
            <w:pPr>
              <w:spacing w:after="227"/>
              <w:jc w:val="both"/>
              <w:rPr>
                <w:rFonts w:eastAsia="Times New Roman"/>
                <w:iCs/>
                <w:color w:val="0000FF"/>
                <w:sz w:val="20"/>
                <w:szCs w:val="20"/>
                <w:lang w:val="fr-FR"/>
              </w:rPr>
            </w:pPr>
            <w:r w:rsidRPr="00346F9B">
              <w:rPr>
                <w:iCs/>
                <w:color w:val="000000" w:themeColor="text1"/>
                <w:sz w:val="20"/>
                <w:szCs w:val="20"/>
                <w:lang w:val="fr"/>
              </w:rPr>
              <w:t>Guépards</w:t>
            </w:r>
          </w:p>
        </w:tc>
        <w:tc>
          <w:tcPr>
            <w:tcW w:w="7890" w:type="dxa"/>
            <w:tcBorders>
              <w:top w:val="single" w:sz="4" w:space="0" w:color="000000"/>
              <w:left w:val="single" w:sz="4" w:space="0" w:color="000000"/>
              <w:bottom w:val="single" w:sz="4" w:space="0" w:color="000000"/>
              <w:right w:val="single" w:sz="4" w:space="0" w:color="000000"/>
            </w:tcBorders>
          </w:tcPr>
          <w:p w14:paraId="69AD8254" w14:textId="77777777" w:rsidR="004C57DF" w:rsidRDefault="00246E9B" w:rsidP="00C0740D">
            <w:pPr>
              <w:spacing w:after="227"/>
              <w:jc w:val="both"/>
              <w:rPr>
                <w:iCs/>
                <w:color w:val="000000" w:themeColor="text1"/>
                <w:sz w:val="20"/>
                <w:szCs w:val="20"/>
                <w:lang w:val="fr"/>
              </w:rPr>
            </w:pPr>
            <w:r w:rsidRPr="00346F9B">
              <w:rPr>
                <w:iCs/>
                <w:color w:val="000000" w:themeColor="text1"/>
                <w:sz w:val="20"/>
                <w:szCs w:val="20"/>
                <w:lang w:val="fr"/>
              </w:rPr>
              <w:t xml:space="preserve">20 </w:t>
            </w:r>
            <w:r w:rsidR="00AB34CF">
              <w:rPr>
                <w:iCs/>
                <w:color w:val="000000" w:themeColor="text1"/>
                <w:sz w:val="20"/>
                <w:szCs w:val="20"/>
                <w:lang w:val="fr"/>
              </w:rPr>
              <w:t>€ par équipage</w:t>
            </w:r>
            <w:r w:rsidR="00CE2D84" w:rsidRPr="00346F9B">
              <w:rPr>
                <w:iCs/>
                <w:color w:val="000000" w:themeColor="text1"/>
                <w:sz w:val="20"/>
                <w:szCs w:val="20"/>
                <w:lang w:val="fr"/>
              </w:rPr>
              <w:t xml:space="preserve"> </w:t>
            </w:r>
          </w:p>
          <w:p w14:paraId="5D4C7CFF" w14:textId="51034FD6" w:rsidR="00246E9B" w:rsidRDefault="004C57DF" w:rsidP="00C0740D">
            <w:pPr>
              <w:spacing w:after="227"/>
              <w:jc w:val="both"/>
              <w:rPr>
                <w:iCs/>
                <w:color w:val="000000" w:themeColor="text1"/>
                <w:sz w:val="20"/>
                <w:szCs w:val="20"/>
                <w:lang w:val="fr"/>
              </w:rPr>
            </w:pPr>
            <w:r>
              <w:rPr>
                <w:iCs/>
                <w:color w:val="000000" w:themeColor="text1"/>
                <w:sz w:val="20"/>
                <w:szCs w:val="20"/>
                <w:lang w:val="fr"/>
              </w:rPr>
              <w:t>L</w:t>
            </w:r>
            <w:r w:rsidR="00AB34CF">
              <w:rPr>
                <w:iCs/>
                <w:color w:val="000000" w:themeColor="text1"/>
                <w:sz w:val="20"/>
                <w:szCs w:val="20"/>
                <w:lang w:val="fr"/>
              </w:rPr>
              <w:t xml:space="preserve">e </w:t>
            </w:r>
            <w:r w:rsidR="00CE2D84" w:rsidRPr="00346F9B">
              <w:rPr>
                <w:iCs/>
                <w:color w:val="000000" w:themeColor="text1"/>
                <w:sz w:val="20"/>
                <w:szCs w:val="20"/>
                <w:lang w:val="fr"/>
              </w:rPr>
              <w:t>BBQ</w:t>
            </w:r>
            <w:r>
              <w:rPr>
                <w:iCs/>
                <w:color w:val="000000" w:themeColor="text1"/>
                <w:sz w:val="20"/>
                <w:szCs w:val="20"/>
                <w:lang w:val="fr"/>
              </w:rPr>
              <w:t xml:space="preserve"> de midi à la </w:t>
            </w:r>
            <w:proofErr w:type="spellStart"/>
            <w:r>
              <w:rPr>
                <w:iCs/>
                <w:color w:val="000000" w:themeColor="text1"/>
                <w:sz w:val="20"/>
                <w:szCs w:val="20"/>
                <w:lang w:val="fr"/>
              </w:rPr>
              <w:t>SNLocmariaquer</w:t>
            </w:r>
            <w:proofErr w:type="spellEnd"/>
            <w:r w:rsidR="00CE2D84" w:rsidRPr="00346F9B">
              <w:rPr>
                <w:iCs/>
                <w:color w:val="000000" w:themeColor="text1"/>
                <w:sz w:val="20"/>
                <w:szCs w:val="20"/>
                <w:lang w:val="fr"/>
              </w:rPr>
              <w:t xml:space="preserve"> </w:t>
            </w:r>
            <w:r w:rsidR="00AB34CF">
              <w:rPr>
                <w:iCs/>
                <w:color w:val="000000" w:themeColor="text1"/>
                <w:sz w:val="20"/>
                <w:szCs w:val="20"/>
                <w:lang w:val="fr"/>
              </w:rPr>
              <w:t xml:space="preserve">est </w:t>
            </w:r>
            <w:r w:rsidR="00CE2D84" w:rsidRPr="00346F9B">
              <w:rPr>
                <w:iCs/>
                <w:color w:val="000000" w:themeColor="text1"/>
                <w:sz w:val="20"/>
                <w:szCs w:val="20"/>
                <w:lang w:val="fr"/>
              </w:rPr>
              <w:t>compris</w:t>
            </w:r>
            <w:r w:rsidR="00AB34CF">
              <w:rPr>
                <w:iCs/>
                <w:color w:val="000000" w:themeColor="text1"/>
                <w:sz w:val="20"/>
                <w:szCs w:val="20"/>
                <w:lang w:val="fr"/>
              </w:rPr>
              <w:t xml:space="preserve"> pour les adhérents de la Classe des Guépards</w:t>
            </w:r>
            <w:r w:rsidR="00CE2D84" w:rsidRPr="00346F9B">
              <w:rPr>
                <w:iCs/>
                <w:color w:val="000000" w:themeColor="text1"/>
                <w:sz w:val="20"/>
                <w:szCs w:val="20"/>
                <w:lang w:val="fr"/>
              </w:rPr>
              <w:t>)</w:t>
            </w:r>
          </w:p>
          <w:p w14:paraId="299492A9" w14:textId="6252B5A9" w:rsidR="00E41B6D" w:rsidRDefault="00AB34CF" w:rsidP="00E41B6D">
            <w:pPr>
              <w:spacing w:after="227"/>
              <w:jc w:val="both"/>
              <w:rPr>
                <w:iCs/>
                <w:color w:val="000000" w:themeColor="text1"/>
                <w:sz w:val="20"/>
                <w:szCs w:val="20"/>
                <w:lang w:val="fr"/>
              </w:rPr>
            </w:pPr>
            <w:r>
              <w:rPr>
                <w:iCs/>
                <w:color w:val="000000" w:themeColor="text1"/>
                <w:sz w:val="20"/>
                <w:szCs w:val="20"/>
                <w:lang w:val="fr"/>
              </w:rPr>
              <w:t>BBQ : 10</w:t>
            </w:r>
            <w:r w:rsidR="00E41B6D">
              <w:rPr>
                <w:iCs/>
                <w:color w:val="000000" w:themeColor="text1"/>
                <w:sz w:val="20"/>
                <w:szCs w:val="20"/>
                <w:lang w:val="fr"/>
              </w:rPr>
              <w:t xml:space="preserve"> €/personne pour les non adhérents à la Classe des Guépards</w:t>
            </w:r>
          </w:p>
          <w:p w14:paraId="0B4D0632" w14:textId="75A0DEE3" w:rsidR="00AB34CF" w:rsidRPr="00346F9B" w:rsidRDefault="00E41B6D" w:rsidP="00C0740D">
            <w:pPr>
              <w:spacing w:after="227"/>
              <w:jc w:val="both"/>
              <w:rPr>
                <w:rFonts w:eastAsia="Times New Roman"/>
                <w:iCs/>
                <w:color w:val="000000" w:themeColor="text1"/>
                <w:sz w:val="20"/>
                <w:szCs w:val="20"/>
                <w:lang w:val="fr-FR"/>
              </w:rPr>
            </w:pPr>
            <w:r>
              <w:rPr>
                <w:iCs/>
                <w:color w:val="000000" w:themeColor="text1"/>
                <w:sz w:val="20"/>
                <w:szCs w:val="20"/>
                <w:lang w:val="fr"/>
              </w:rPr>
              <w:t xml:space="preserve"> </w:t>
            </w:r>
          </w:p>
        </w:tc>
      </w:tr>
    </w:tbl>
    <w:p w14:paraId="14CC6F4E" w14:textId="4B229BD1" w:rsidR="007E75F9" w:rsidRPr="00CE2D84" w:rsidRDefault="007E75F9" w:rsidP="00CE2D84">
      <w:pPr>
        <w:ind w:left="709"/>
        <w:jc w:val="both"/>
        <w:rPr>
          <w:i/>
          <w:color w:val="FF0000"/>
          <w:sz w:val="20"/>
          <w:szCs w:val="20"/>
          <w:lang w:val="fr"/>
        </w:rPr>
      </w:pPr>
      <w:r w:rsidRPr="00E55804">
        <w:rPr>
          <w:i/>
          <w:color w:val="FF0000"/>
          <w:sz w:val="20"/>
          <w:szCs w:val="20"/>
          <w:lang w:val="fr"/>
        </w:rPr>
        <w:t>.</w:t>
      </w:r>
    </w:p>
    <w:p w14:paraId="01D6CA13" w14:textId="77777777" w:rsidR="007E75F9" w:rsidRPr="007E75F9" w:rsidRDefault="007E75F9" w:rsidP="00C0740D">
      <w:pPr>
        <w:widowControl/>
        <w:jc w:val="both"/>
        <w:rPr>
          <w:rFonts w:eastAsia="Times New Roman"/>
          <w:b/>
          <w:sz w:val="20"/>
          <w:szCs w:val="20"/>
          <w:lang w:val="fr-FR"/>
        </w:rPr>
      </w:pPr>
      <w:r w:rsidRPr="007E75F9">
        <w:rPr>
          <w:rFonts w:eastAsia="Times New Roman"/>
          <w:b/>
          <w:sz w:val="20"/>
          <w:szCs w:val="20"/>
          <w:lang w:val="fr-FR"/>
        </w:rPr>
        <w:t>6</w:t>
      </w:r>
      <w:r w:rsidRPr="007E75F9">
        <w:rPr>
          <w:rFonts w:eastAsia="Times New Roman"/>
          <w:b/>
          <w:sz w:val="20"/>
          <w:szCs w:val="20"/>
          <w:lang w:val="fr-FR"/>
        </w:rPr>
        <w:tab/>
      </w:r>
      <w:r w:rsidRPr="00E55804">
        <w:rPr>
          <w:b/>
          <w:sz w:val="20"/>
          <w:szCs w:val="20"/>
          <w:lang w:val="fr"/>
        </w:rPr>
        <w:t>PUBLICITE</w:t>
      </w:r>
    </w:p>
    <w:p w14:paraId="2812DA00" w14:textId="729637E3" w:rsidR="007E75F9" w:rsidRPr="00E55804" w:rsidRDefault="007E75F9" w:rsidP="00C0740D">
      <w:pPr>
        <w:ind w:left="720" w:hanging="720"/>
        <w:jc w:val="both"/>
        <w:rPr>
          <w:i/>
          <w:color w:val="FF3333"/>
          <w:sz w:val="20"/>
          <w:szCs w:val="20"/>
          <w:lang w:val="fr"/>
        </w:rPr>
      </w:pPr>
      <w:r>
        <w:rPr>
          <w:b/>
          <w:sz w:val="20"/>
          <w:szCs w:val="20"/>
          <w:lang w:val="fr"/>
        </w:rPr>
        <w:t>6</w:t>
      </w:r>
      <w:r w:rsidRPr="00E55804">
        <w:rPr>
          <w:b/>
          <w:sz w:val="20"/>
          <w:szCs w:val="20"/>
          <w:lang w:val="fr"/>
        </w:rPr>
        <w:t>.1</w:t>
      </w: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peuvent être tenus d’afficher la publicité choisie et fournie par l’autorité organisatrice. </w:t>
      </w:r>
    </w:p>
    <w:p w14:paraId="5B3DE8C6" w14:textId="77777777" w:rsidR="007E75F9" w:rsidRPr="00E55804" w:rsidRDefault="007E75F9" w:rsidP="00C0740D">
      <w:pPr>
        <w:widowControl/>
        <w:jc w:val="both"/>
        <w:rPr>
          <w:b/>
          <w:sz w:val="20"/>
          <w:szCs w:val="20"/>
          <w:lang w:val="fr"/>
        </w:rPr>
      </w:pPr>
    </w:p>
    <w:p w14:paraId="489BFBBB" w14:textId="5AB013B3" w:rsidR="007E75F9" w:rsidRPr="007E75F9" w:rsidRDefault="00CE2D84" w:rsidP="00C0740D">
      <w:pPr>
        <w:widowControl/>
        <w:jc w:val="both"/>
        <w:rPr>
          <w:rFonts w:eastAsia="Times New Roman"/>
          <w:b/>
          <w:sz w:val="20"/>
          <w:szCs w:val="20"/>
          <w:lang w:val="fr-FR"/>
        </w:rPr>
      </w:pPr>
      <w:r>
        <w:rPr>
          <w:b/>
          <w:sz w:val="20"/>
          <w:szCs w:val="20"/>
          <w:lang w:val="fr"/>
        </w:rPr>
        <w:t>7</w:t>
      </w:r>
      <w:r w:rsidR="007E75F9" w:rsidRPr="007E75F9">
        <w:rPr>
          <w:sz w:val="20"/>
          <w:szCs w:val="20"/>
          <w:lang w:val="fr-FR"/>
        </w:rPr>
        <w:tab/>
      </w:r>
      <w:r w:rsidR="007E75F9" w:rsidRPr="00E55804">
        <w:rPr>
          <w:b/>
          <w:sz w:val="20"/>
          <w:szCs w:val="20"/>
          <w:lang w:val="fr"/>
        </w:rPr>
        <w:t>PROGRAMME</w:t>
      </w:r>
    </w:p>
    <w:p w14:paraId="2314FF57" w14:textId="0A0E15AA" w:rsidR="007E75F9" w:rsidRDefault="00CE2D84" w:rsidP="00CE2D84">
      <w:pPr>
        <w:ind w:left="720" w:hanging="720"/>
        <w:jc w:val="both"/>
        <w:rPr>
          <w:color w:val="000000"/>
          <w:sz w:val="20"/>
          <w:szCs w:val="20"/>
          <w:lang w:val="fr"/>
        </w:rPr>
      </w:pPr>
      <w:r>
        <w:rPr>
          <w:b/>
          <w:sz w:val="20"/>
          <w:szCs w:val="20"/>
          <w:lang w:val="fr"/>
        </w:rPr>
        <w:t>7</w:t>
      </w:r>
      <w:r w:rsidR="007E75F9" w:rsidRPr="00E55804">
        <w:rPr>
          <w:b/>
          <w:sz w:val="20"/>
          <w:szCs w:val="20"/>
          <w:lang w:val="fr"/>
        </w:rPr>
        <w:t>.1</w:t>
      </w:r>
      <w:r w:rsidR="007E75F9" w:rsidRPr="00E55804">
        <w:rPr>
          <w:rFonts w:eastAsia="Times New Roman"/>
          <w:i/>
          <w:color w:val="FF0000"/>
          <w:sz w:val="20"/>
          <w:szCs w:val="20"/>
          <w:lang w:val="fr-FR"/>
        </w:rPr>
        <w:tab/>
      </w:r>
      <w:r w:rsidRPr="00CE2D84">
        <w:rPr>
          <w:rFonts w:eastAsia="Times New Roman"/>
          <w:iCs/>
          <w:color w:val="000000" w:themeColor="text1"/>
          <w:sz w:val="20"/>
          <w:szCs w:val="20"/>
          <w:lang w:val="fr-FR"/>
        </w:rPr>
        <w:t>Il n’y aura pas de</w:t>
      </w:r>
      <w:r w:rsidRPr="00CE2D84">
        <w:rPr>
          <w:rFonts w:eastAsia="Times New Roman"/>
          <w:i/>
          <w:color w:val="000000" w:themeColor="text1"/>
          <w:sz w:val="20"/>
          <w:szCs w:val="20"/>
          <w:lang w:val="fr-FR"/>
        </w:rPr>
        <w:t xml:space="preserve"> </w:t>
      </w:r>
      <w:r>
        <w:rPr>
          <w:color w:val="000000"/>
          <w:sz w:val="20"/>
          <w:szCs w:val="20"/>
          <w:lang w:val="fr"/>
        </w:rPr>
        <w:t>c</w:t>
      </w:r>
      <w:r w:rsidR="007E75F9">
        <w:rPr>
          <w:color w:val="000000"/>
          <w:sz w:val="20"/>
          <w:szCs w:val="20"/>
          <w:lang w:val="fr"/>
        </w:rPr>
        <w:t>onfirmation d’i</w:t>
      </w:r>
      <w:r w:rsidR="007E75F9" w:rsidRPr="00E55804">
        <w:rPr>
          <w:color w:val="000000"/>
          <w:sz w:val="20"/>
          <w:szCs w:val="20"/>
          <w:lang w:val="fr"/>
        </w:rPr>
        <w:t>nscription :</w:t>
      </w:r>
      <w:r>
        <w:rPr>
          <w:color w:val="000000"/>
          <w:sz w:val="20"/>
          <w:szCs w:val="20"/>
          <w:lang w:val="fr"/>
        </w:rPr>
        <w:t xml:space="preserve"> les modifications au bulletin d’inscription doivent être transmises à la présidente du comité de course, le 2 juillet au moins 15 mn avant le signal d’avertissement de la première course.</w:t>
      </w:r>
    </w:p>
    <w:p w14:paraId="411A4945" w14:textId="3D6B4C10" w:rsidR="007E75F9" w:rsidRDefault="0090255A" w:rsidP="0090255A">
      <w:pPr>
        <w:widowControl/>
        <w:tabs>
          <w:tab w:val="left" w:pos="709"/>
        </w:tabs>
        <w:jc w:val="both"/>
        <w:rPr>
          <w:color w:val="000000"/>
          <w:sz w:val="20"/>
          <w:szCs w:val="20"/>
          <w:lang w:val="fr"/>
        </w:rPr>
      </w:pPr>
      <w:r>
        <w:rPr>
          <w:b/>
          <w:sz w:val="20"/>
          <w:szCs w:val="20"/>
          <w:lang w:val="fr"/>
        </w:rPr>
        <w:t>7</w:t>
      </w:r>
      <w:r w:rsidR="007E75F9" w:rsidRPr="00E55804">
        <w:rPr>
          <w:b/>
          <w:sz w:val="20"/>
          <w:szCs w:val="20"/>
          <w:lang w:val="fr"/>
        </w:rPr>
        <w:t>.</w:t>
      </w:r>
      <w:r w:rsidR="00AD6C3A">
        <w:rPr>
          <w:b/>
          <w:sz w:val="20"/>
          <w:szCs w:val="20"/>
          <w:lang w:val="fr"/>
        </w:rPr>
        <w:t>2</w:t>
      </w:r>
      <w:r w:rsidR="00B072C6">
        <w:rPr>
          <w:b/>
          <w:sz w:val="20"/>
          <w:szCs w:val="20"/>
          <w:lang w:val="fr"/>
        </w:rPr>
        <w:tab/>
      </w:r>
      <w:r>
        <w:rPr>
          <w:color w:val="000000"/>
          <w:sz w:val="20"/>
          <w:szCs w:val="20"/>
          <w:lang w:val="fr"/>
        </w:rPr>
        <w:t>Nombre de courses</w:t>
      </w:r>
      <w:r w:rsidR="00B072C6" w:rsidRPr="00E55804">
        <w:rPr>
          <w:color w:val="000000"/>
          <w:sz w:val="20"/>
          <w:szCs w:val="20"/>
          <w:lang w:val="fr"/>
        </w:rPr>
        <w:t xml:space="preserve"> </w:t>
      </w:r>
    </w:p>
    <w:p w14:paraId="281D7B93" w14:textId="547A2C22" w:rsidR="0090255A" w:rsidRPr="0090255A" w:rsidRDefault="0090255A" w:rsidP="0090255A">
      <w:pPr>
        <w:widowControl/>
        <w:tabs>
          <w:tab w:val="left" w:pos="709"/>
        </w:tabs>
        <w:jc w:val="both"/>
        <w:rPr>
          <w:i/>
          <w:color w:val="FF0000"/>
          <w:sz w:val="20"/>
          <w:szCs w:val="20"/>
          <w:lang w:val="fr"/>
        </w:rPr>
      </w:pPr>
      <w:r>
        <w:rPr>
          <w:color w:val="000000"/>
          <w:sz w:val="20"/>
          <w:szCs w:val="20"/>
          <w:lang w:val="fr"/>
        </w:rPr>
        <w:tab/>
      </w:r>
      <w:r w:rsidR="00AB34CF">
        <w:rPr>
          <w:color w:val="000000"/>
          <w:sz w:val="20"/>
          <w:szCs w:val="20"/>
          <w:lang w:val="fr"/>
        </w:rPr>
        <w:t>3</w:t>
      </w:r>
      <w:r>
        <w:rPr>
          <w:color w:val="000000"/>
          <w:sz w:val="20"/>
          <w:szCs w:val="20"/>
          <w:lang w:val="fr"/>
        </w:rPr>
        <w:t xml:space="preserve"> courses peuvent être courues</w:t>
      </w:r>
      <w:r w:rsidR="008C3193">
        <w:rPr>
          <w:color w:val="000000"/>
          <w:sz w:val="20"/>
          <w:szCs w:val="20"/>
          <w:lang w:val="fr"/>
        </w:rPr>
        <w:t>.</w:t>
      </w:r>
    </w:p>
    <w:p w14:paraId="4282DF12" w14:textId="01132062" w:rsidR="007E75F9" w:rsidRDefault="00AD6C3A" w:rsidP="00C0740D">
      <w:pPr>
        <w:ind w:left="720" w:hanging="720"/>
        <w:jc w:val="both"/>
        <w:rPr>
          <w:iCs/>
          <w:color w:val="000000" w:themeColor="text1"/>
          <w:sz w:val="20"/>
          <w:szCs w:val="20"/>
          <w:lang w:val="fr"/>
        </w:rPr>
      </w:pPr>
      <w:r>
        <w:rPr>
          <w:b/>
          <w:sz w:val="20"/>
          <w:szCs w:val="20"/>
          <w:lang w:val="fr"/>
        </w:rPr>
        <w:t>7</w:t>
      </w:r>
      <w:r w:rsidR="007E75F9" w:rsidRPr="00E55804">
        <w:rPr>
          <w:b/>
          <w:sz w:val="20"/>
          <w:szCs w:val="20"/>
          <w:lang w:val="fr"/>
        </w:rPr>
        <w:t>.</w:t>
      </w:r>
      <w:r>
        <w:rPr>
          <w:b/>
          <w:sz w:val="20"/>
          <w:szCs w:val="20"/>
          <w:lang w:val="fr"/>
        </w:rPr>
        <w:t>3</w:t>
      </w:r>
      <w:r w:rsidR="007E75F9" w:rsidRPr="00E55804">
        <w:rPr>
          <w:rFonts w:eastAsia="Times New Roman"/>
          <w:i/>
          <w:color w:val="FF0000"/>
          <w:sz w:val="20"/>
          <w:szCs w:val="20"/>
          <w:lang w:val="fr-FR"/>
        </w:rPr>
        <w:tab/>
      </w:r>
      <w:r w:rsidR="007E75F9" w:rsidRPr="00E55804">
        <w:rPr>
          <w:color w:val="000000"/>
          <w:sz w:val="20"/>
          <w:szCs w:val="20"/>
          <w:lang w:val="fr"/>
        </w:rPr>
        <w:t xml:space="preserve">L’heure du signal d’avertissement de la première course </w:t>
      </w:r>
      <w:r w:rsidR="007E75F9" w:rsidRPr="00E55804">
        <w:rPr>
          <w:sz w:val="20"/>
          <w:szCs w:val="20"/>
          <w:lang w:val="fr"/>
        </w:rPr>
        <w:t xml:space="preserve">est </w:t>
      </w:r>
      <w:r w:rsidR="007E75F9" w:rsidRPr="00E55804">
        <w:rPr>
          <w:color w:val="000000"/>
          <w:sz w:val="20"/>
          <w:szCs w:val="20"/>
          <w:lang w:val="fr"/>
        </w:rPr>
        <w:t>prévue à</w:t>
      </w:r>
      <w:r w:rsidR="007E75F9" w:rsidRPr="00E55804">
        <w:rPr>
          <w:i/>
          <w:color w:val="0000FF"/>
          <w:sz w:val="20"/>
          <w:szCs w:val="20"/>
          <w:lang w:val="fr"/>
        </w:rPr>
        <w:t xml:space="preserve"> </w:t>
      </w:r>
      <w:r w:rsidR="0090255A" w:rsidRPr="00BB0A4D">
        <w:rPr>
          <w:b/>
          <w:bCs/>
          <w:i/>
          <w:color w:val="000000" w:themeColor="text1"/>
          <w:sz w:val="20"/>
          <w:szCs w:val="20"/>
          <w:lang w:val="fr"/>
        </w:rPr>
        <w:t>10h</w:t>
      </w:r>
      <w:r w:rsidR="0090255A" w:rsidRPr="00BB0A4D">
        <w:rPr>
          <w:iCs/>
          <w:color w:val="000000" w:themeColor="text1"/>
          <w:sz w:val="20"/>
          <w:szCs w:val="20"/>
          <w:lang w:val="fr"/>
        </w:rPr>
        <w:t>.</w:t>
      </w:r>
      <w:r w:rsidR="0090255A" w:rsidRPr="00BB0A4D">
        <w:rPr>
          <w:iCs/>
          <w:color w:val="0000FF"/>
          <w:sz w:val="20"/>
          <w:szCs w:val="20"/>
          <w:lang w:val="fr"/>
        </w:rPr>
        <w:t xml:space="preserve"> </w:t>
      </w:r>
      <w:r w:rsidR="0090255A" w:rsidRPr="00BB0A4D">
        <w:rPr>
          <w:iCs/>
          <w:color w:val="000000" w:themeColor="text1"/>
          <w:sz w:val="20"/>
          <w:szCs w:val="20"/>
          <w:lang w:val="fr"/>
        </w:rPr>
        <w:t xml:space="preserve">Le </w:t>
      </w:r>
      <w:r w:rsidR="008F57C3">
        <w:rPr>
          <w:iCs/>
          <w:color w:val="000000" w:themeColor="text1"/>
          <w:sz w:val="20"/>
          <w:szCs w:val="20"/>
          <w:lang w:val="fr"/>
        </w:rPr>
        <w:t xml:space="preserve">premier </w:t>
      </w:r>
      <w:r w:rsidR="0090255A" w:rsidRPr="00BB0A4D">
        <w:rPr>
          <w:iCs/>
          <w:color w:val="000000" w:themeColor="text1"/>
          <w:sz w:val="20"/>
          <w:szCs w:val="20"/>
          <w:lang w:val="fr"/>
        </w:rPr>
        <w:t>départ sera donné en face de la cale du port d’Arradon.</w:t>
      </w:r>
      <w:r w:rsidR="008C3193">
        <w:rPr>
          <w:iCs/>
          <w:color w:val="000000" w:themeColor="text1"/>
          <w:sz w:val="20"/>
          <w:szCs w:val="20"/>
          <w:lang w:val="fr"/>
        </w:rPr>
        <w:t xml:space="preserve"> Le</w:t>
      </w:r>
      <w:r w:rsidR="00B4119A">
        <w:rPr>
          <w:iCs/>
          <w:color w:val="000000" w:themeColor="text1"/>
          <w:sz w:val="20"/>
          <w:szCs w:val="20"/>
          <w:lang w:val="fr"/>
        </w:rPr>
        <w:t>s</w:t>
      </w:r>
      <w:r w:rsidR="008C3193">
        <w:rPr>
          <w:iCs/>
          <w:color w:val="000000" w:themeColor="text1"/>
          <w:sz w:val="20"/>
          <w:szCs w:val="20"/>
          <w:lang w:val="fr"/>
        </w:rPr>
        <w:t xml:space="preserve"> </w:t>
      </w:r>
      <w:r w:rsidR="00B4119A">
        <w:rPr>
          <w:iCs/>
          <w:color w:val="000000" w:themeColor="text1"/>
          <w:sz w:val="20"/>
          <w:szCs w:val="20"/>
          <w:lang w:val="fr"/>
        </w:rPr>
        <w:t>autres</w:t>
      </w:r>
      <w:r w:rsidR="008C3193">
        <w:rPr>
          <w:iCs/>
          <w:color w:val="000000" w:themeColor="text1"/>
          <w:sz w:val="20"/>
          <w:szCs w:val="20"/>
          <w:lang w:val="fr"/>
        </w:rPr>
        <w:t xml:space="preserve"> départ</w:t>
      </w:r>
      <w:r w:rsidR="00B4119A">
        <w:rPr>
          <w:iCs/>
          <w:color w:val="000000" w:themeColor="text1"/>
          <w:sz w:val="20"/>
          <w:szCs w:val="20"/>
          <w:lang w:val="fr"/>
        </w:rPr>
        <w:t xml:space="preserve">s </w:t>
      </w:r>
      <w:r w:rsidR="008C3193">
        <w:rPr>
          <w:iCs/>
          <w:color w:val="000000" w:themeColor="text1"/>
          <w:sz w:val="20"/>
          <w:szCs w:val="20"/>
          <w:lang w:val="fr"/>
        </w:rPr>
        <w:t>ser</w:t>
      </w:r>
      <w:r w:rsidR="00B4119A">
        <w:rPr>
          <w:iCs/>
          <w:color w:val="000000" w:themeColor="text1"/>
          <w:sz w:val="20"/>
          <w:szCs w:val="20"/>
          <w:lang w:val="fr"/>
        </w:rPr>
        <w:t>ont</w:t>
      </w:r>
      <w:r w:rsidR="008C3193">
        <w:rPr>
          <w:iCs/>
          <w:color w:val="000000" w:themeColor="text1"/>
          <w:sz w:val="20"/>
          <w:szCs w:val="20"/>
          <w:lang w:val="fr"/>
        </w:rPr>
        <w:t xml:space="preserve"> donné</w:t>
      </w:r>
      <w:r w:rsidR="00B4119A">
        <w:rPr>
          <w:iCs/>
          <w:color w:val="000000" w:themeColor="text1"/>
          <w:sz w:val="20"/>
          <w:szCs w:val="20"/>
          <w:lang w:val="fr"/>
        </w:rPr>
        <w:t>s</w:t>
      </w:r>
      <w:r w:rsidR="008C3193">
        <w:rPr>
          <w:iCs/>
          <w:color w:val="000000" w:themeColor="text1"/>
          <w:sz w:val="20"/>
          <w:szCs w:val="20"/>
          <w:lang w:val="fr"/>
        </w:rPr>
        <w:t xml:space="preserve"> en face de Locmariaquer</w:t>
      </w:r>
      <w:r w:rsidR="00B4119A">
        <w:rPr>
          <w:iCs/>
          <w:color w:val="000000" w:themeColor="text1"/>
          <w:sz w:val="20"/>
          <w:szCs w:val="20"/>
          <w:lang w:val="fr"/>
        </w:rPr>
        <w:t xml:space="preserve"> ou au plus près de l’arrivée de la course précédente.</w:t>
      </w:r>
    </w:p>
    <w:p w14:paraId="33F0628A" w14:textId="22272F72" w:rsidR="00AD6C3A" w:rsidRDefault="00AD6C3A" w:rsidP="00C0740D">
      <w:pPr>
        <w:ind w:left="720" w:hanging="720"/>
        <w:jc w:val="both"/>
        <w:rPr>
          <w:iCs/>
          <w:color w:val="000000" w:themeColor="text1"/>
          <w:sz w:val="20"/>
          <w:szCs w:val="20"/>
          <w:lang w:val="fr"/>
        </w:rPr>
      </w:pPr>
      <w:r>
        <w:rPr>
          <w:b/>
          <w:sz w:val="20"/>
          <w:szCs w:val="20"/>
          <w:lang w:val="fr"/>
        </w:rPr>
        <w:t>7</w:t>
      </w:r>
      <w:r w:rsidRPr="00AD6C3A">
        <w:rPr>
          <w:iCs/>
          <w:color w:val="000000" w:themeColor="text1"/>
          <w:sz w:val="20"/>
          <w:szCs w:val="20"/>
          <w:lang w:val="fr"/>
        </w:rPr>
        <w:t>.</w:t>
      </w:r>
      <w:r>
        <w:rPr>
          <w:iCs/>
          <w:color w:val="000000" w:themeColor="text1"/>
          <w:sz w:val="20"/>
          <w:szCs w:val="20"/>
          <w:lang w:val="fr"/>
        </w:rPr>
        <w:t>4</w:t>
      </w:r>
      <w:r>
        <w:rPr>
          <w:iCs/>
          <w:color w:val="000000" w:themeColor="text1"/>
          <w:sz w:val="20"/>
          <w:szCs w:val="20"/>
          <w:lang w:val="fr"/>
        </w:rPr>
        <w:tab/>
        <w:t xml:space="preserve">Un BBQ est prévu à la </w:t>
      </w:r>
      <w:proofErr w:type="spellStart"/>
      <w:r>
        <w:rPr>
          <w:iCs/>
          <w:color w:val="000000" w:themeColor="text1"/>
          <w:sz w:val="20"/>
          <w:szCs w:val="20"/>
          <w:lang w:val="fr"/>
        </w:rPr>
        <w:t>SNLocmariaquer</w:t>
      </w:r>
      <w:proofErr w:type="spellEnd"/>
      <w:r>
        <w:rPr>
          <w:iCs/>
          <w:color w:val="000000" w:themeColor="text1"/>
          <w:sz w:val="20"/>
          <w:szCs w:val="20"/>
          <w:lang w:val="fr"/>
        </w:rPr>
        <w:t xml:space="preserve"> entre les courses</w:t>
      </w:r>
      <w:r w:rsidR="00B4119A">
        <w:rPr>
          <w:iCs/>
          <w:color w:val="000000" w:themeColor="text1"/>
          <w:sz w:val="20"/>
          <w:szCs w:val="20"/>
          <w:lang w:val="fr"/>
        </w:rPr>
        <w:t xml:space="preserve"> (voir &amp; 5.1).</w:t>
      </w:r>
    </w:p>
    <w:p w14:paraId="4186817C" w14:textId="7EEC132B" w:rsidR="00AD6C3A" w:rsidRDefault="00AD6C3A" w:rsidP="00C0740D">
      <w:pPr>
        <w:ind w:left="720" w:hanging="720"/>
        <w:jc w:val="both"/>
        <w:rPr>
          <w:iCs/>
          <w:color w:val="000000" w:themeColor="text1"/>
          <w:sz w:val="20"/>
          <w:szCs w:val="20"/>
          <w:lang w:val="fr"/>
        </w:rPr>
      </w:pPr>
      <w:r>
        <w:rPr>
          <w:b/>
          <w:sz w:val="20"/>
          <w:szCs w:val="20"/>
          <w:lang w:val="fr"/>
        </w:rPr>
        <w:t>7</w:t>
      </w:r>
      <w:r w:rsidRPr="00AD6C3A">
        <w:rPr>
          <w:iCs/>
          <w:color w:val="000000" w:themeColor="text1"/>
          <w:sz w:val="20"/>
          <w:szCs w:val="20"/>
          <w:lang w:val="fr"/>
        </w:rPr>
        <w:t>.</w:t>
      </w:r>
      <w:r>
        <w:rPr>
          <w:iCs/>
          <w:color w:val="000000" w:themeColor="text1"/>
          <w:sz w:val="20"/>
          <w:szCs w:val="20"/>
          <w:lang w:val="fr"/>
        </w:rPr>
        <w:t>5</w:t>
      </w:r>
      <w:r>
        <w:rPr>
          <w:iCs/>
          <w:color w:val="000000" w:themeColor="text1"/>
          <w:sz w:val="20"/>
          <w:szCs w:val="20"/>
          <w:lang w:val="fr"/>
        </w:rPr>
        <w:tab/>
        <w:t xml:space="preserve">Remise des prix vers 16h00 à la </w:t>
      </w:r>
      <w:proofErr w:type="spellStart"/>
      <w:r>
        <w:rPr>
          <w:iCs/>
          <w:color w:val="000000" w:themeColor="text1"/>
          <w:sz w:val="20"/>
          <w:szCs w:val="20"/>
          <w:lang w:val="fr"/>
        </w:rPr>
        <w:t>SNLocmariaquer</w:t>
      </w:r>
      <w:proofErr w:type="spellEnd"/>
      <w:r>
        <w:rPr>
          <w:iCs/>
          <w:color w:val="000000" w:themeColor="text1"/>
          <w:sz w:val="20"/>
          <w:szCs w:val="20"/>
          <w:lang w:val="fr"/>
        </w:rPr>
        <w:t>.</w:t>
      </w:r>
    </w:p>
    <w:p w14:paraId="41A860EA" w14:textId="432E31FD" w:rsidR="00AD6C3A" w:rsidRPr="00BB0A4D" w:rsidRDefault="00AD6C3A" w:rsidP="00C0740D">
      <w:pPr>
        <w:ind w:left="720" w:hanging="720"/>
        <w:jc w:val="both"/>
        <w:rPr>
          <w:iCs/>
          <w:color w:val="000000" w:themeColor="text1"/>
          <w:sz w:val="20"/>
          <w:szCs w:val="20"/>
          <w:lang w:val="fr"/>
        </w:rPr>
      </w:pPr>
    </w:p>
    <w:p w14:paraId="5B81BC6C" w14:textId="7A239817" w:rsidR="007E75F9" w:rsidRPr="00AD6C3A" w:rsidRDefault="007E75F9" w:rsidP="00AD6C3A">
      <w:pPr>
        <w:widowControl/>
        <w:tabs>
          <w:tab w:val="left" w:pos="709"/>
        </w:tabs>
        <w:ind w:left="108"/>
        <w:jc w:val="both"/>
        <w:rPr>
          <w:iCs/>
          <w:color w:val="FF0000"/>
          <w:sz w:val="20"/>
          <w:szCs w:val="20"/>
          <w:lang w:val="fr"/>
        </w:rPr>
      </w:pPr>
      <w:r w:rsidRPr="00BB0A4D">
        <w:rPr>
          <w:iCs/>
          <w:color w:val="FF0000"/>
          <w:sz w:val="20"/>
          <w:szCs w:val="20"/>
          <w:lang w:val="fr"/>
        </w:rPr>
        <w:t>.</w:t>
      </w:r>
      <w:r w:rsidR="004B4966">
        <w:rPr>
          <w:b/>
          <w:sz w:val="20"/>
          <w:szCs w:val="20"/>
          <w:lang w:val="fr"/>
        </w:rPr>
        <w:t>8</w:t>
      </w:r>
      <w:r w:rsidRPr="007E75F9">
        <w:rPr>
          <w:rFonts w:eastAsia="Times New Roman"/>
          <w:b/>
          <w:sz w:val="20"/>
          <w:szCs w:val="20"/>
          <w:lang w:val="fr-FR"/>
        </w:rPr>
        <w:tab/>
      </w:r>
      <w:r w:rsidRPr="00E55804">
        <w:rPr>
          <w:b/>
          <w:sz w:val="20"/>
          <w:szCs w:val="20"/>
          <w:lang w:val="fr"/>
        </w:rPr>
        <w:t>CONTROLE DE L’ÉQUIPEMENT</w:t>
      </w:r>
    </w:p>
    <w:p w14:paraId="1B266530" w14:textId="7554ABBA" w:rsidR="007E75F9" w:rsidRPr="00E55804" w:rsidRDefault="004B4966" w:rsidP="00C0740D">
      <w:pPr>
        <w:widowControl/>
        <w:tabs>
          <w:tab w:val="left" w:pos="709"/>
        </w:tabs>
        <w:jc w:val="both"/>
        <w:rPr>
          <w:sz w:val="20"/>
          <w:szCs w:val="20"/>
          <w:lang w:val="fr-FR"/>
        </w:rPr>
      </w:pPr>
      <w:r>
        <w:rPr>
          <w:b/>
          <w:sz w:val="20"/>
          <w:szCs w:val="20"/>
          <w:lang w:val="fr"/>
        </w:rPr>
        <w:t>8</w:t>
      </w:r>
      <w:r w:rsidR="007E75F9" w:rsidRPr="00E55804">
        <w:rPr>
          <w:b/>
          <w:sz w:val="20"/>
          <w:szCs w:val="20"/>
          <w:lang w:val="fr"/>
        </w:rPr>
        <w:t>.1</w:t>
      </w:r>
      <w:r w:rsidR="007E75F9" w:rsidRPr="007E75F9">
        <w:rPr>
          <w:sz w:val="20"/>
          <w:szCs w:val="20"/>
          <w:lang w:val="fr-FR"/>
        </w:rPr>
        <w:tab/>
      </w:r>
      <w:r w:rsidR="007E75F9" w:rsidRPr="00E55804">
        <w:rPr>
          <w:color w:val="000000"/>
          <w:sz w:val="20"/>
          <w:szCs w:val="20"/>
          <w:lang w:val="fr"/>
        </w:rPr>
        <w:t xml:space="preserve">Chaque bateau doit présenter ou prouver </w:t>
      </w:r>
      <w:r w:rsidR="007E75F9" w:rsidRPr="00E55804">
        <w:rPr>
          <w:sz w:val="20"/>
          <w:szCs w:val="20"/>
          <w:lang w:val="fr"/>
        </w:rPr>
        <w:t>l’existence</w:t>
      </w:r>
      <w:r w:rsidR="007E75F9" w:rsidRPr="00E55804">
        <w:rPr>
          <w:color w:val="000000"/>
          <w:sz w:val="20"/>
          <w:szCs w:val="20"/>
          <w:lang w:val="fr"/>
        </w:rPr>
        <w:t xml:space="preserve"> d’un certificat [de jauge] [de rating] valide.</w:t>
      </w:r>
    </w:p>
    <w:p w14:paraId="3BCF488B" w14:textId="1FEF421E" w:rsidR="007E75F9" w:rsidRDefault="004B4966" w:rsidP="00C0740D">
      <w:pPr>
        <w:widowControl/>
        <w:tabs>
          <w:tab w:val="left" w:pos="709"/>
        </w:tabs>
        <w:ind w:left="708" w:hanging="708"/>
        <w:jc w:val="both"/>
        <w:rPr>
          <w:sz w:val="20"/>
          <w:szCs w:val="20"/>
          <w:lang w:val="fr"/>
        </w:rPr>
      </w:pPr>
      <w:r>
        <w:rPr>
          <w:b/>
          <w:sz w:val="20"/>
          <w:szCs w:val="20"/>
          <w:lang w:val="fr"/>
        </w:rPr>
        <w:t>8</w:t>
      </w:r>
      <w:r w:rsidR="007E75F9" w:rsidRPr="00E55804">
        <w:rPr>
          <w:b/>
          <w:sz w:val="20"/>
          <w:szCs w:val="20"/>
          <w:lang w:val="fr"/>
        </w:rPr>
        <w:t>.</w:t>
      </w:r>
      <w:r>
        <w:rPr>
          <w:b/>
          <w:sz w:val="20"/>
          <w:szCs w:val="20"/>
          <w:lang w:val="fr"/>
        </w:rPr>
        <w:t>2</w:t>
      </w:r>
      <w:r w:rsidR="007E75F9" w:rsidRPr="007E75F9">
        <w:rPr>
          <w:rFonts w:eastAsia="Times New Roman"/>
          <w:b/>
          <w:sz w:val="20"/>
          <w:szCs w:val="20"/>
          <w:lang w:val="fr-FR"/>
        </w:rPr>
        <w:tab/>
      </w:r>
      <w:r w:rsidR="008F57C3">
        <w:rPr>
          <w:sz w:val="20"/>
          <w:szCs w:val="20"/>
          <w:lang w:val="fr"/>
        </w:rPr>
        <w:t>Les équipages devront disposer à bord d’un moyen de communication : téléphone dans un sac étanche ou VHF. La VHF est fortement recommandée. Le canal de course sera précisé au plus tard le samedi 02 juillet.</w:t>
      </w:r>
    </w:p>
    <w:p w14:paraId="6A9A3A3D" w14:textId="48270CAE" w:rsidR="008F57C3" w:rsidRPr="008F57C3" w:rsidRDefault="008F57C3" w:rsidP="00C0740D">
      <w:pPr>
        <w:widowControl/>
        <w:tabs>
          <w:tab w:val="left" w:pos="709"/>
        </w:tabs>
        <w:ind w:left="708" w:hanging="708"/>
        <w:jc w:val="both"/>
        <w:rPr>
          <w:bCs/>
          <w:sz w:val="20"/>
          <w:szCs w:val="20"/>
          <w:lang w:val="fr-FR"/>
        </w:rPr>
      </w:pPr>
      <w:r>
        <w:rPr>
          <w:b/>
          <w:sz w:val="20"/>
          <w:szCs w:val="20"/>
          <w:lang w:val="fr"/>
        </w:rPr>
        <w:t>8.3</w:t>
      </w:r>
      <w:r>
        <w:rPr>
          <w:b/>
          <w:sz w:val="20"/>
          <w:szCs w:val="20"/>
          <w:lang w:val="fr"/>
        </w:rPr>
        <w:tab/>
      </w:r>
      <w:r>
        <w:rPr>
          <w:bCs/>
          <w:sz w:val="20"/>
          <w:szCs w:val="20"/>
          <w:lang w:val="fr"/>
        </w:rPr>
        <w:t>Le bout de remorquage est obligatoire.</w:t>
      </w:r>
    </w:p>
    <w:p w14:paraId="1A1EDC7B" w14:textId="77777777" w:rsidR="007E75F9" w:rsidRPr="00E55804" w:rsidRDefault="007E75F9" w:rsidP="00C0740D">
      <w:pPr>
        <w:jc w:val="both"/>
        <w:rPr>
          <w:b/>
          <w:sz w:val="20"/>
          <w:szCs w:val="20"/>
          <w:lang w:val="fr"/>
        </w:rPr>
      </w:pPr>
    </w:p>
    <w:p w14:paraId="2CFD2850" w14:textId="747A781A" w:rsidR="007E75F9" w:rsidRPr="007E75F9" w:rsidRDefault="004B4966" w:rsidP="00C0740D">
      <w:pPr>
        <w:widowControl/>
        <w:jc w:val="both"/>
        <w:rPr>
          <w:rFonts w:eastAsia="Times New Roman"/>
          <w:b/>
          <w:sz w:val="20"/>
          <w:szCs w:val="20"/>
          <w:lang w:val="fr-FR"/>
        </w:rPr>
      </w:pPr>
      <w:r>
        <w:rPr>
          <w:b/>
          <w:sz w:val="20"/>
          <w:szCs w:val="20"/>
          <w:lang w:val="fr"/>
        </w:rPr>
        <w:t>9</w:t>
      </w:r>
      <w:r w:rsidR="007E75F9" w:rsidRPr="007E75F9">
        <w:rPr>
          <w:rFonts w:eastAsia="Times New Roman"/>
          <w:b/>
          <w:sz w:val="20"/>
          <w:szCs w:val="20"/>
          <w:lang w:val="fr-FR"/>
        </w:rPr>
        <w:tab/>
      </w:r>
      <w:r w:rsidR="007E75F9" w:rsidRPr="00E55804">
        <w:rPr>
          <w:b/>
          <w:sz w:val="20"/>
          <w:szCs w:val="20"/>
          <w:lang w:val="fr"/>
        </w:rPr>
        <w:t>VÊTEMENTS ET ÉQUIPEMENT</w:t>
      </w:r>
    </w:p>
    <w:p w14:paraId="2F8E4BE8" w14:textId="230B0326" w:rsidR="007E75F9" w:rsidRDefault="008F57C3" w:rsidP="00C0740D">
      <w:pPr>
        <w:widowControl/>
        <w:jc w:val="both"/>
        <w:rPr>
          <w:sz w:val="20"/>
          <w:szCs w:val="20"/>
          <w:lang w:val="fr"/>
        </w:rPr>
      </w:pPr>
      <w:r>
        <w:rPr>
          <w:sz w:val="20"/>
          <w:szCs w:val="20"/>
          <w:lang w:val="fr"/>
        </w:rPr>
        <w:tab/>
        <w:t>Le port d’un équipement de flottabilité est obligatoire pour tous les concurrent</w:t>
      </w:r>
      <w:r w:rsidR="00953298">
        <w:rPr>
          <w:sz w:val="20"/>
          <w:szCs w:val="20"/>
          <w:lang w:val="fr"/>
        </w:rPr>
        <w:t>s</w:t>
      </w:r>
      <w:r>
        <w:rPr>
          <w:sz w:val="20"/>
          <w:szCs w:val="20"/>
          <w:lang w:val="fr"/>
        </w:rPr>
        <w:t xml:space="preserve"> de la </w:t>
      </w:r>
      <w:r w:rsidR="00953298">
        <w:rPr>
          <w:sz w:val="20"/>
          <w:szCs w:val="20"/>
          <w:lang w:val="fr"/>
        </w:rPr>
        <w:t>« </w:t>
      </w:r>
      <w:r>
        <w:rPr>
          <w:sz w:val="20"/>
          <w:szCs w:val="20"/>
          <w:lang w:val="fr"/>
        </w:rPr>
        <w:t xml:space="preserve">Guépards à </w:t>
      </w:r>
      <w:proofErr w:type="spellStart"/>
      <w:r>
        <w:rPr>
          <w:sz w:val="20"/>
          <w:szCs w:val="20"/>
          <w:lang w:val="fr"/>
        </w:rPr>
        <w:t>Loc</w:t>
      </w:r>
      <w:proofErr w:type="spellEnd"/>
      <w:r w:rsidR="00953298">
        <w:rPr>
          <w:sz w:val="20"/>
          <w:szCs w:val="20"/>
          <w:lang w:val="fr"/>
        </w:rPr>
        <w:t> ».</w:t>
      </w:r>
    </w:p>
    <w:p w14:paraId="74526254" w14:textId="08F0ADD1" w:rsidR="00953298" w:rsidRPr="00E55804" w:rsidRDefault="00953298" w:rsidP="00C0740D">
      <w:pPr>
        <w:widowControl/>
        <w:jc w:val="both"/>
        <w:rPr>
          <w:b/>
          <w:color w:val="000000"/>
          <w:sz w:val="20"/>
          <w:szCs w:val="20"/>
          <w:lang w:val="fr"/>
        </w:rPr>
      </w:pPr>
      <w:r>
        <w:rPr>
          <w:sz w:val="20"/>
          <w:szCs w:val="20"/>
          <w:lang w:val="fr"/>
        </w:rPr>
        <w:tab/>
        <w:t>Les équipements obligatoires de sécurité doivent être à bord</w:t>
      </w:r>
    </w:p>
    <w:p w14:paraId="129CEE69" w14:textId="77777777" w:rsidR="00953298" w:rsidRDefault="00953298" w:rsidP="00C0740D">
      <w:pPr>
        <w:widowControl/>
        <w:jc w:val="both"/>
        <w:rPr>
          <w:b/>
          <w:color w:val="000000"/>
          <w:sz w:val="20"/>
          <w:szCs w:val="20"/>
          <w:lang w:val="fr"/>
        </w:rPr>
      </w:pPr>
    </w:p>
    <w:p w14:paraId="0102E12C" w14:textId="57384FF2" w:rsidR="007E75F9" w:rsidRDefault="007E75F9" w:rsidP="00C0740D">
      <w:pPr>
        <w:widowControl/>
        <w:jc w:val="both"/>
        <w:rPr>
          <w:b/>
          <w:color w:val="000000"/>
          <w:sz w:val="20"/>
          <w:szCs w:val="20"/>
          <w:lang w:val="fr"/>
        </w:rPr>
      </w:pPr>
      <w:r w:rsidRPr="00E55804">
        <w:rPr>
          <w:b/>
          <w:color w:val="000000"/>
          <w:sz w:val="20"/>
          <w:szCs w:val="20"/>
          <w:lang w:val="fr"/>
        </w:rPr>
        <w:t>1</w:t>
      </w:r>
      <w:r w:rsidR="004B4966">
        <w:rPr>
          <w:b/>
          <w:color w:val="000000"/>
          <w:sz w:val="20"/>
          <w:szCs w:val="20"/>
          <w:lang w:val="fr"/>
        </w:rPr>
        <w:t>0</w:t>
      </w:r>
      <w:r w:rsidRPr="007E75F9">
        <w:rPr>
          <w:sz w:val="20"/>
          <w:szCs w:val="20"/>
          <w:lang w:val="fr-FR"/>
        </w:rPr>
        <w:tab/>
      </w:r>
      <w:r w:rsidRPr="00E55804">
        <w:rPr>
          <w:b/>
          <w:color w:val="000000"/>
          <w:sz w:val="20"/>
          <w:szCs w:val="20"/>
          <w:lang w:val="fr"/>
        </w:rPr>
        <w:t>LIEU</w:t>
      </w:r>
    </w:p>
    <w:p w14:paraId="3994C2C7" w14:textId="7381361F" w:rsidR="00953298" w:rsidRPr="00953298" w:rsidRDefault="00953298" w:rsidP="00C0740D">
      <w:pPr>
        <w:widowControl/>
        <w:jc w:val="both"/>
        <w:rPr>
          <w:bCs/>
          <w:sz w:val="20"/>
          <w:szCs w:val="20"/>
          <w:lang w:val="fr-FR"/>
        </w:rPr>
      </w:pPr>
      <w:r>
        <w:rPr>
          <w:b/>
          <w:color w:val="000000"/>
          <w:sz w:val="20"/>
          <w:szCs w:val="20"/>
          <w:lang w:val="fr"/>
        </w:rPr>
        <w:tab/>
      </w:r>
      <w:r w:rsidRPr="00953298">
        <w:rPr>
          <w:bCs/>
          <w:color w:val="000000"/>
          <w:sz w:val="20"/>
          <w:szCs w:val="20"/>
          <w:lang w:val="fr"/>
        </w:rPr>
        <w:t xml:space="preserve">Le plan de la zone de </w:t>
      </w:r>
      <w:r>
        <w:rPr>
          <w:bCs/>
          <w:color w:val="000000"/>
          <w:sz w:val="20"/>
          <w:szCs w:val="20"/>
          <w:lang w:val="fr"/>
        </w:rPr>
        <w:t>course est fourni en annexe.</w:t>
      </w:r>
    </w:p>
    <w:p w14:paraId="7EA1BB9E" w14:textId="77777777" w:rsidR="007E75F9" w:rsidRPr="00BA71B6" w:rsidRDefault="007E75F9" w:rsidP="00C0740D">
      <w:pPr>
        <w:widowControl/>
        <w:jc w:val="both"/>
        <w:rPr>
          <w:b/>
          <w:color w:val="000000"/>
          <w:sz w:val="14"/>
          <w:szCs w:val="20"/>
          <w:lang w:val="fr"/>
        </w:rPr>
      </w:pPr>
    </w:p>
    <w:p w14:paraId="1DA78826" w14:textId="488FC2FA" w:rsidR="007E75F9" w:rsidRPr="007E75F9" w:rsidRDefault="007E75F9" w:rsidP="00C0740D">
      <w:pPr>
        <w:widowControl/>
        <w:jc w:val="both"/>
        <w:rPr>
          <w:rFonts w:eastAsia="Times New Roman"/>
          <w:b/>
          <w:sz w:val="20"/>
          <w:szCs w:val="20"/>
          <w:lang w:val="fr-FR"/>
        </w:rPr>
      </w:pPr>
      <w:r w:rsidRPr="00E55804">
        <w:rPr>
          <w:b/>
          <w:color w:val="000000"/>
          <w:sz w:val="20"/>
          <w:szCs w:val="20"/>
          <w:lang w:val="fr"/>
        </w:rPr>
        <w:t>1</w:t>
      </w:r>
      <w:r w:rsidR="004B4966">
        <w:rPr>
          <w:b/>
          <w:color w:val="000000"/>
          <w:sz w:val="20"/>
          <w:szCs w:val="20"/>
          <w:lang w:val="fr"/>
        </w:rPr>
        <w:t>1</w:t>
      </w:r>
      <w:r w:rsidRPr="007E75F9">
        <w:rPr>
          <w:sz w:val="20"/>
          <w:szCs w:val="20"/>
          <w:lang w:val="fr-FR"/>
        </w:rPr>
        <w:tab/>
      </w:r>
      <w:r w:rsidRPr="00E55804">
        <w:rPr>
          <w:b/>
          <w:sz w:val="20"/>
          <w:szCs w:val="20"/>
          <w:lang w:val="fr"/>
        </w:rPr>
        <w:t>LES PARCOURS</w:t>
      </w:r>
    </w:p>
    <w:p w14:paraId="0B801319" w14:textId="24338F8C" w:rsidR="007E75F9" w:rsidRDefault="00953298" w:rsidP="00C0740D">
      <w:pPr>
        <w:widowControl/>
        <w:jc w:val="both"/>
        <w:rPr>
          <w:iCs/>
          <w:color w:val="000000" w:themeColor="text1"/>
          <w:sz w:val="20"/>
          <w:szCs w:val="20"/>
          <w:lang w:val="fr"/>
        </w:rPr>
      </w:pPr>
      <w:r>
        <w:rPr>
          <w:i/>
          <w:color w:val="FF0000"/>
          <w:sz w:val="20"/>
          <w:szCs w:val="20"/>
          <w:lang w:val="fr"/>
        </w:rPr>
        <w:tab/>
      </w:r>
      <w:r w:rsidRPr="00953298">
        <w:rPr>
          <w:iCs/>
          <w:color w:val="000000" w:themeColor="text1"/>
          <w:sz w:val="20"/>
          <w:szCs w:val="20"/>
          <w:lang w:val="fr"/>
        </w:rPr>
        <w:t xml:space="preserve">Les </w:t>
      </w:r>
      <w:r>
        <w:rPr>
          <w:iCs/>
          <w:color w:val="000000" w:themeColor="text1"/>
          <w:sz w:val="20"/>
          <w:szCs w:val="20"/>
          <w:lang w:val="fr"/>
        </w:rPr>
        <w:t xml:space="preserve">courses se dérouleront de la manière suivante : </w:t>
      </w:r>
    </w:p>
    <w:p w14:paraId="6916A5C1" w14:textId="46AEBF44" w:rsidR="00953298" w:rsidRDefault="00953298" w:rsidP="00C0740D">
      <w:pPr>
        <w:widowControl/>
        <w:jc w:val="both"/>
        <w:rPr>
          <w:iCs/>
          <w:color w:val="000000" w:themeColor="text1"/>
          <w:sz w:val="20"/>
          <w:szCs w:val="20"/>
          <w:lang w:val="fr"/>
        </w:rPr>
      </w:pPr>
      <w:r>
        <w:rPr>
          <w:iCs/>
          <w:color w:val="000000" w:themeColor="text1"/>
          <w:sz w:val="20"/>
          <w:szCs w:val="20"/>
          <w:lang w:val="fr"/>
        </w:rPr>
        <w:tab/>
      </w:r>
      <w:r w:rsidR="00AB34CF">
        <w:rPr>
          <w:iCs/>
          <w:color w:val="000000" w:themeColor="text1"/>
          <w:sz w:val="20"/>
          <w:szCs w:val="20"/>
          <w:lang w:val="fr"/>
        </w:rPr>
        <w:t>1</w:t>
      </w:r>
      <w:r w:rsidR="00AB34CF" w:rsidRPr="00AB34CF">
        <w:rPr>
          <w:iCs/>
          <w:color w:val="000000" w:themeColor="text1"/>
          <w:sz w:val="20"/>
          <w:szCs w:val="20"/>
          <w:vertAlign w:val="superscript"/>
          <w:lang w:val="fr"/>
        </w:rPr>
        <w:t>ère</w:t>
      </w:r>
      <w:r w:rsidR="00AB34CF">
        <w:rPr>
          <w:iCs/>
          <w:color w:val="000000" w:themeColor="text1"/>
          <w:sz w:val="20"/>
          <w:szCs w:val="20"/>
          <w:lang w:val="fr"/>
        </w:rPr>
        <w:t xml:space="preserve"> course</w:t>
      </w:r>
      <w:r>
        <w:rPr>
          <w:iCs/>
          <w:color w:val="000000" w:themeColor="text1"/>
          <w:sz w:val="20"/>
          <w:szCs w:val="20"/>
          <w:lang w:val="fr"/>
        </w:rPr>
        <w:t> : Arradon-Locmariaquer</w:t>
      </w:r>
    </w:p>
    <w:p w14:paraId="3DEEA3AD" w14:textId="631A820E" w:rsidR="00953298" w:rsidRDefault="00953298" w:rsidP="00C0740D">
      <w:pPr>
        <w:widowControl/>
        <w:jc w:val="both"/>
        <w:rPr>
          <w:iCs/>
          <w:color w:val="000000" w:themeColor="text1"/>
          <w:sz w:val="20"/>
          <w:szCs w:val="20"/>
          <w:lang w:val="fr"/>
        </w:rPr>
      </w:pPr>
      <w:r>
        <w:rPr>
          <w:iCs/>
          <w:color w:val="000000" w:themeColor="text1"/>
          <w:sz w:val="20"/>
          <w:szCs w:val="20"/>
          <w:lang w:val="fr"/>
        </w:rPr>
        <w:tab/>
        <w:t>2</w:t>
      </w:r>
      <w:r w:rsidR="006117A8" w:rsidRPr="00953298">
        <w:rPr>
          <w:iCs/>
          <w:color w:val="000000" w:themeColor="text1"/>
          <w:sz w:val="20"/>
          <w:szCs w:val="20"/>
          <w:vertAlign w:val="superscript"/>
          <w:lang w:val="fr"/>
        </w:rPr>
        <w:t>ème</w:t>
      </w:r>
      <w:r w:rsidR="006117A8">
        <w:rPr>
          <w:iCs/>
          <w:color w:val="000000" w:themeColor="text1"/>
          <w:sz w:val="20"/>
          <w:szCs w:val="20"/>
          <w:vertAlign w:val="superscript"/>
          <w:lang w:val="fr"/>
        </w:rPr>
        <w:t xml:space="preserve"> </w:t>
      </w:r>
      <w:r w:rsidR="00E41B6D">
        <w:rPr>
          <w:iCs/>
          <w:color w:val="000000" w:themeColor="text1"/>
          <w:sz w:val="20"/>
          <w:szCs w:val="20"/>
          <w:lang w:val="fr"/>
        </w:rPr>
        <w:t>course :</w:t>
      </w:r>
      <w:r>
        <w:rPr>
          <w:iCs/>
          <w:color w:val="000000" w:themeColor="text1"/>
          <w:sz w:val="20"/>
          <w:szCs w:val="20"/>
          <w:lang w:val="fr"/>
        </w:rPr>
        <w:t xml:space="preserve"> Locmariaquer</w:t>
      </w:r>
      <w:r w:rsidR="00AD6C3A">
        <w:rPr>
          <w:iCs/>
          <w:color w:val="000000" w:themeColor="text1"/>
          <w:sz w:val="20"/>
          <w:szCs w:val="20"/>
          <w:lang w:val="fr"/>
        </w:rPr>
        <w:t xml:space="preserve"> </w:t>
      </w:r>
      <w:r>
        <w:rPr>
          <w:iCs/>
          <w:color w:val="000000" w:themeColor="text1"/>
          <w:sz w:val="20"/>
          <w:szCs w:val="20"/>
          <w:lang w:val="fr"/>
        </w:rPr>
        <w:t>-</w:t>
      </w:r>
      <w:r w:rsidR="00AD6C3A">
        <w:rPr>
          <w:iCs/>
          <w:color w:val="000000" w:themeColor="text1"/>
          <w:sz w:val="20"/>
          <w:szCs w:val="20"/>
          <w:lang w:val="fr"/>
        </w:rPr>
        <w:t xml:space="preserve"> </w:t>
      </w:r>
      <w:r>
        <w:rPr>
          <w:iCs/>
          <w:color w:val="000000" w:themeColor="text1"/>
          <w:sz w:val="20"/>
          <w:szCs w:val="20"/>
          <w:lang w:val="fr"/>
        </w:rPr>
        <w:t>rivière d’Auray</w:t>
      </w:r>
      <w:r w:rsidR="00AD6C3A">
        <w:rPr>
          <w:iCs/>
          <w:color w:val="000000" w:themeColor="text1"/>
          <w:sz w:val="20"/>
          <w:szCs w:val="20"/>
          <w:lang w:val="fr"/>
        </w:rPr>
        <w:t xml:space="preserve"> </w:t>
      </w:r>
      <w:r w:rsidR="0066225C">
        <w:rPr>
          <w:iCs/>
          <w:color w:val="000000" w:themeColor="text1"/>
          <w:sz w:val="20"/>
          <w:szCs w:val="20"/>
          <w:lang w:val="fr"/>
        </w:rPr>
        <w:t>–</w:t>
      </w:r>
      <w:r w:rsidR="00AD6C3A">
        <w:rPr>
          <w:iCs/>
          <w:color w:val="000000" w:themeColor="text1"/>
          <w:sz w:val="20"/>
          <w:szCs w:val="20"/>
          <w:lang w:val="fr"/>
        </w:rPr>
        <w:t xml:space="preserve"> </w:t>
      </w:r>
      <w:r>
        <w:rPr>
          <w:iCs/>
          <w:color w:val="000000" w:themeColor="text1"/>
          <w:sz w:val="20"/>
          <w:szCs w:val="20"/>
          <w:lang w:val="fr"/>
        </w:rPr>
        <w:t>Locmariaquer</w:t>
      </w:r>
      <w:r w:rsidR="0066225C">
        <w:rPr>
          <w:iCs/>
          <w:color w:val="000000" w:themeColor="text1"/>
          <w:sz w:val="20"/>
          <w:szCs w:val="20"/>
          <w:lang w:val="fr"/>
        </w:rPr>
        <w:t>.</w:t>
      </w:r>
    </w:p>
    <w:p w14:paraId="0C5B89A7" w14:textId="02EE5708" w:rsidR="006117A8" w:rsidRDefault="006117A8" w:rsidP="00C0740D">
      <w:pPr>
        <w:widowControl/>
        <w:jc w:val="both"/>
        <w:rPr>
          <w:iCs/>
          <w:color w:val="000000" w:themeColor="text1"/>
          <w:sz w:val="20"/>
          <w:szCs w:val="20"/>
          <w:lang w:val="fr"/>
        </w:rPr>
      </w:pPr>
      <w:r>
        <w:rPr>
          <w:iCs/>
          <w:color w:val="000000" w:themeColor="text1"/>
          <w:sz w:val="20"/>
          <w:szCs w:val="20"/>
          <w:lang w:val="fr"/>
        </w:rPr>
        <w:tab/>
        <w:t xml:space="preserve">Possibilité </w:t>
      </w:r>
      <w:r w:rsidR="00E41B6D">
        <w:rPr>
          <w:iCs/>
          <w:color w:val="000000" w:themeColor="text1"/>
          <w:sz w:val="20"/>
          <w:szCs w:val="20"/>
          <w:lang w:val="fr"/>
        </w:rPr>
        <w:t>d’une 3</w:t>
      </w:r>
      <w:r w:rsidR="00E41B6D" w:rsidRPr="00E41B6D">
        <w:rPr>
          <w:iCs/>
          <w:color w:val="000000" w:themeColor="text1"/>
          <w:sz w:val="20"/>
          <w:szCs w:val="20"/>
          <w:vertAlign w:val="superscript"/>
          <w:lang w:val="fr"/>
        </w:rPr>
        <w:t>ème</w:t>
      </w:r>
      <w:r w:rsidR="00E41B6D">
        <w:rPr>
          <w:iCs/>
          <w:color w:val="000000" w:themeColor="text1"/>
          <w:sz w:val="20"/>
          <w:szCs w:val="20"/>
          <w:lang w:val="fr"/>
        </w:rPr>
        <w:t xml:space="preserve"> course </w:t>
      </w:r>
      <w:r>
        <w:rPr>
          <w:iCs/>
          <w:color w:val="000000" w:themeColor="text1"/>
          <w:sz w:val="20"/>
          <w:szCs w:val="20"/>
          <w:lang w:val="fr"/>
        </w:rPr>
        <w:t>selon la météo et les parcours choisis.</w:t>
      </w:r>
    </w:p>
    <w:p w14:paraId="2F175915" w14:textId="2DC14D6D" w:rsidR="006117A8" w:rsidRDefault="006117A8" w:rsidP="00C0740D">
      <w:pPr>
        <w:widowControl/>
        <w:jc w:val="both"/>
        <w:rPr>
          <w:iCs/>
          <w:color w:val="000000" w:themeColor="text1"/>
          <w:sz w:val="20"/>
          <w:szCs w:val="20"/>
          <w:lang w:val="fr"/>
        </w:rPr>
      </w:pPr>
      <w:r>
        <w:rPr>
          <w:iCs/>
          <w:color w:val="000000" w:themeColor="text1"/>
          <w:sz w:val="20"/>
          <w:szCs w:val="20"/>
          <w:lang w:val="fr"/>
        </w:rPr>
        <w:tab/>
      </w:r>
    </w:p>
    <w:p w14:paraId="4B695CDB" w14:textId="2AF7264C" w:rsidR="007E75F9" w:rsidRPr="00E41B6D" w:rsidRDefault="007E75F9" w:rsidP="00C0740D">
      <w:pPr>
        <w:widowControl/>
        <w:jc w:val="both"/>
        <w:rPr>
          <w:iCs/>
          <w:color w:val="000000" w:themeColor="text1"/>
          <w:sz w:val="20"/>
          <w:szCs w:val="20"/>
          <w:lang w:val="fr"/>
        </w:rPr>
      </w:pPr>
      <w:r w:rsidRPr="00E55804">
        <w:rPr>
          <w:b/>
          <w:color w:val="000000"/>
          <w:sz w:val="20"/>
          <w:szCs w:val="20"/>
          <w:lang w:val="fr"/>
        </w:rPr>
        <w:t>1</w:t>
      </w:r>
      <w:r w:rsidR="004B4966">
        <w:rPr>
          <w:b/>
          <w:color w:val="000000"/>
          <w:sz w:val="20"/>
          <w:szCs w:val="20"/>
          <w:lang w:val="fr"/>
        </w:rPr>
        <w:t>2</w:t>
      </w:r>
      <w:r w:rsidRPr="007E75F9">
        <w:rPr>
          <w:sz w:val="20"/>
          <w:szCs w:val="20"/>
          <w:lang w:val="fr-FR"/>
        </w:rPr>
        <w:tab/>
      </w:r>
      <w:r w:rsidRPr="00E55804">
        <w:rPr>
          <w:b/>
          <w:sz w:val="20"/>
          <w:szCs w:val="20"/>
          <w:lang w:val="fr"/>
        </w:rPr>
        <w:t>SYSTÈME DE</w:t>
      </w:r>
      <w:r w:rsidRPr="00E55804">
        <w:rPr>
          <w:b/>
          <w:color w:val="000000"/>
          <w:sz w:val="20"/>
          <w:szCs w:val="20"/>
          <w:lang w:val="fr"/>
        </w:rPr>
        <w:t xml:space="preserve"> PÉNALITÉ</w:t>
      </w:r>
    </w:p>
    <w:p w14:paraId="241C0EEF" w14:textId="74E9A47C" w:rsidR="007E75F9" w:rsidRPr="00E55804" w:rsidRDefault="00AD6C3A" w:rsidP="00C0740D">
      <w:pPr>
        <w:widowControl/>
        <w:ind w:left="720"/>
        <w:jc w:val="both"/>
        <w:rPr>
          <w:i/>
          <w:color w:val="FF0000"/>
          <w:sz w:val="20"/>
          <w:szCs w:val="20"/>
          <w:lang w:val="fr"/>
        </w:rPr>
      </w:pPr>
      <w:r>
        <w:rPr>
          <w:color w:val="000000"/>
          <w:sz w:val="20"/>
          <w:szCs w:val="20"/>
          <w:lang w:val="fr"/>
        </w:rPr>
        <w:t>L</w:t>
      </w:r>
      <w:r w:rsidR="007E75F9" w:rsidRPr="00E55804">
        <w:rPr>
          <w:color w:val="000000"/>
          <w:sz w:val="20"/>
          <w:szCs w:val="20"/>
          <w:lang w:val="fr"/>
        </w:rPr>
        <w:t xml:space="preserve">a RCV 44.1 est modifiée de sorte que la pénalité </w:t>
      </w:r>
      <w:r w:rsidR="007E75F9">
        <w:rPr>
          <w:color w:val="000000"/>
          <w:sz w:val="20"/>
          <w:szCs w:val="20"/>
          <w:lang w:val="fr"/>
        </w:rPr>
        <w:t>de</w:t>
      </w:r>
      <w:r w:rsidR="007E75F9" w:rsidRPr="00E55804">
        <w:rPr>
          <w:color w:val="000000"/>
          <w:sz w:val="20"/>
          <w:szCs w:val="20"/>
          <w:lang w:val="fr"/>
        </w:rPr>
        <w:t xml:space="preserve"> deux tours est remplacée par la pénalité d’un tour.</w:t>
      </w:r>
      <w:r w:rsidR="00C0740D">
        <w:rPr>
          <w:color w:val="000000"/>
          <w:sz w:val="20"/>
          <w:szCs w:val="20"/>
          <w:lang w:val="fr"/>
        </w:rPr>
        <w:t xml:space="preserve"> </w:t>
      </w:r>
    </w:p>
    <w:p w14:paraId="6375A457" w14:textId="77777777" w:rsidR="007E75F9" w:rsidRPr="00E55804" w:rsidRDefault="007E75F9" w:rsidP="00C0740D">
      <w:pPr>
        <w:widowControl/>
        <w:jc w:val="both"/>
        <w:rPr>
          <w:b/>
          <w:color w:val="000000"/>
          <w:sz w:val="20"/>
          <w:szCs w:val="20"/>
          <w:lang w:val="fr"/>
        </w:rPr>
      </w:pPr>
    </w:p>
    <w:p w14:paraId="332E7C51" w14:textId="41C475B6" w:rsidR="007E75F9" w:rsidRPr="007E75F9" w:rsidRDefault="007E75F9" w:rsidP="00C0740D">
      <w:pPr>
        <w:widowControl/>
        <w:jc w:val="both"/>
        <w:rPr>
          <w:rFonts w:eastAsia="Times New Roman"/>
          <w:b/>
          <w:sz w:val="20"/>
          <w:szCs w:val="20"/>
          <w:lang w:val="fr-FR"/>
        </w:rPr>
      </w:pPr>
      <w:r w:rsidRPr="00E55804">
        <w:rPr>
          <w:b/>
          <w:color w:val="000000"/>
          <w:sz w:val="20"/>
          <w:szCs w:val="20"/>
          <w:lang w:val="fr"/>
        </w:rPr>
        <w:t>1</w:t>
      </w:r>
      <w:r w:rsidR="004B4966">
        <w:rPr>
          <w:b/>
          <w:color w:val="000000"/>
          <w:sz w:val="20"/>
          <w:szCs w:val="20"/>
          <w:lang w:val="fr"/>
        </w:rPr>
        <w:t>3</w:t>
      </w:r>
      <w:r w:rsidRPr="007E75F9">
        <w:rPr>
          <w:sz w:val="20"/>
          <w:szCs w:val="20"/>
          <w:lang w:val="fr-FR"/>
        </w:rPr>
        <w:tab/>
      </w:r>
      <w:r w:rsidRPr="00E55804">
        <w:rPr>
          <w:b/>
          <w:sz w:val="20"/>
          <w:szCs w:val="20"/>
          <w:lang w:val="fr"/>
        </w:rPr>
        <w:t>CLASSEMENT</w:t>
      </w:r>
    </w:p>
    <w:p w14:paraId="2B6E6247" w14:textId="67FC71C8" w:rsidR="007E75F9" w:rsidRPr="004B4966" w:rsidRDefault="007E75F9" w:rsidP="00C0740D">
      <w:pPr>
        <w:ind w:left="709" w:hanging="709"/>
        <w:jc w:val="both"/>
        <w:rPr>
          <w:iCs/>
          <w:color w:val="FF0000"/>
          <w:sz w:val="20"/>
          <w:szCs w:val="20"/>
          <w:lang w:val="fr"/>
        </w:rPr>
      </w:pPr>
      <w:r w:rsidRPr="00E55804">
        <w:rPr>
          <w:b/>
          <w:sz w:val="20"/>
          <w:szCs w:val="20"/>
          <w:lang w:val="fr"/>
        </w:rPr>
        <w:t>1</w:t>
      </w:r>
      <w:r w:rsidR="004B4966">
        <w:rPr>
          <w:b/>
          <w:sz w:val="20"/>
          <w:szCs w:val="20"/>
          <w:lang w:val="fr"/>
        </w:rPr>
        <w:t>3</w:t>
      </w:r>
      <w:r w:rsidRPr="00E55804">
        <w:rPr>
          <w:b/>
          <w:sz w:val="20"/>
          <w:szCs w:val="20"/>
          <w:lang w:val="fr"/>
        </w:rPr>
        <w:t>.1</w:t>
      </w:r>
      <w:r w:rsidRPr="00E55804">
        <w:rPr>
          <w:rFonts w:eastAsia="Times New Roman"/>
          <w:i/>
          <w:color w:val="FF0000"/>
          <w:sz w:val="20"/>
          <w:szCs w:val="20"/>
          <w:lang w:val="fr-FR"/>
        </w:rPr>
        <w:tab/>
      </w:r>
      <w:r w:rsidRPr="00E55804">
        <w:rPr>
          <w:sz w:val="20"/>
          <w:szCs w:val="20"/>
          <w:lang w:val="fr"/>
        </w:rPr>
        <w:t xml:space="preserve">Le système de classement est le suivant : </w:t>
      </w:r>
      <w:r w:rsidR="004B4966" w:rsidRPr="004B4966">
        <w:rPr>
          <w:iCs/>
          <w:color w:val="000000" w:themeColor="text1"/>
          <w:sz w:val="20"/>
          <w:szCs w:val="20"/>
          <w:lang w:val="fr"/>
        </w:rPr>
        <w:t>classement Guépards en temps réel.</w:t>
      </w:r>
    </w:p>
    <w:p w14:paraId="44BCFE02" w14:textId="2E163C47" w:rsidR="007E75F9" w:rsidRPr="00E55804" w:rsidRDefault="007E75F9" w:rsidP="00C0740D">
      <w:pPr>
        <w:tabs>
          <w:tab w:val="left" w:pos="709"/>
        </w:tabs>
        <w:jc w:val="both"/>
        <w:rPr>
          <w:i/>
          <w:color w:val="FF0000"/>
          <w:sz w:val="20"/>
          <w:szCs w:val="20"/>
          <w:lang w:val="fr"/>
        </w:rPr>
      </w:pPr>
      <w:r w:rsidRPr="00E55804">
        <w:rPr>
          <w:b/>
          <w:sz w:val="20"/>
          <w:szCs w:val="20"/>
          <w:lang w:val="fr"/>
        </w:rPr>
        <w:t>1</w:t>
      </w:r>
      <w:r w:rsidR="004B4966">
        <w:rPr>
          <w:b/>
          <w:sz w:val="20"/>
          <w:szCs w:val="20"/>
          <w:lang w:val="fr"/>
        </w:rPr>
        <w:t>3</w:t>
      </w:r>
      <w:r w:rsidRPr="00E55804">
        <w:rPr>
          <w:b/>
          <w:sz w:val="20"/>
          <w:szCs w:val="20"/>
          <w:lang w:val="fr"/>
        </w:rPr>
        <w:t>.2</w:t>
      </w:r>
      <w:r w:rsidRPr="007E75F9">
        <w:rPr>
          <w:rFonts w:eastAsia="Times New Roman"/>
          <w:b/>
          <w:sz w:val="20"/>
          <w:szCs w:val="20"/>
          <w:lang w:val="fr-FR"/>
        </w:rPr>
        <w:tab/>
      </w:r>
      <w:r w:rsidR="004B4966" w:rsidRPr="004B4966">
        <w:rPr>
          <w:iCs/>
          <w:color w:val="000000" w:themeColor="text1"/>
          <w:sz w:val="20"/>
          <w:szCs w:val="20"/>
          <w:lang w:val="fr"/>
        </w:rPr>
        <w:t>Une</w:t>
      </w:r>
      <w:r w:rsidRPr="004B4966">
        <w:rPr>
          <w:iCs/>
          <w:color w:val="000000" w:themeColor="text1"/>
          <w:sz w:val="20"/>
          <w:szCs w:val="20"/>
          <w:lang w:val="fr"/>
        </w:rPr>
        <w:t xml:space="preserve"> </w:t>
      </w:r>
      <w:r w:rsidRPr="00E55804">
        <w:rPr>
          <w:color w:val="000000"/>
          <w:sz w:val="20"/>
          <w:szCs w:val="20"/>
          <w:lang w:val="fr"/>
        </w:rPr>
        <w:t xml:space="preserve">course validée </w:t>
      </w:r>
      <w:r w:rsidR="004B4966">
        <w:rPr>
          <w:color w:val="000000"/>
          <w:sz w:val="20"/>
          <w:szCs w:val="20"/>
          <w:lang w:val="fr"/>
        </w:rPr>
        <w:t>est</w:t>
      </w:r>
      <w:r w:rsidRPr="00E55804">
        <w:rPr>
          <w:color w:val="000000"/>
          <w:sz w:val="20"/>
          <w:szCs w:val="20"/>
          <w:lang w:val="fr"/>
        </w:rPr>
        <w:t xml:space="preserve"> nécessaire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p w14:paraId="21695FC1" w14:textId="49732643" w:rsidR="007E75F9" w:rsidRPr="00E55804" w:rsidRDefault="007E75F9" w:rsidP="00C0740D">
      <w:pPr>
        <w:tabs>
          <w:tab w:val="left" w:pos="851"/>
        </w:tabs>
        <w:jc w:val="both"/>
        <w:rPr>
          <w:rFonts w:eastAsia="Times New Roman"/>
          <w:sz w:val="20"/>
          <w:szCs w:val="20"/>
          <w:lang w:val="fr-FR"/>
        </w:rPr>
      </w:pPr>
      <w:r w:rsidRPr="00E55804">
        <w:rPr>
          <w:b/>
          <w:sz w:val="20"/>
          <w:szCs w:val="20"/>
          <w:lang w:val="fr"/>
        </w:rPr>
        <w:lastRenderedPageBreak/>
        <w:t>1</w:t>
      </w:r>
      <w:r w:rsidR="004B4966">
        <w:rPr>
          <w:b/>
          <w:sz w:val="20"/>
          <w:szCs w:val="20"/>
          <w:lang w:val="fr"/>
        </w:rPr>
        <w:t>3</w:t>
      </w:r>
      <w:r w:rsidRPr="00E55804">
        <w:rPr>
          <w:b/>
          <w:sz w:val="20"/>
          <w:szCs w:val="20"/>
          <w:lang w:val="fr"/>
        </w:rPr>
        <w:t>.3</w:t>
      </w:r>
      <w:r w:rsidR="0060696D" w:rsidRPr="0060696D">
        <w:rPr>
          <w:b/>
          <w:color w:val="FF0000"/>
          <w:sz w:val="20"/>
          <w:szCs w:val="20"/>
          <w:lang w:val="fr"/>
        </w:rPr>
        <w:t xml:space="preserve"> </w:t>
      </w:r>
      <w:r w:rsidR="004B4966">
        <w:rPr>
          <w:b/>
          <w:color w:val="FF0000"/>
          <w:sz w:val="20"/>
          <w:szCs w:val="20"/>
          <w:lang w:val="fr"/>
        </w:rPr>
        <w:t xml:space="preserve">     </w:t>
      </w:r>
      <w:r w:rsidRPr="00E55804">
        <w:rPr>
          <w:sz w:val="20"/>
          <w:szCs w:val="20"/>
          <w:lang w:val="fr"/>
        </w:rPr>
        <w:t xml:space="preserve">Le score d’un bateau </w:t>
      </w:r>
      <w:r w:rsidR="004B4966">
        <w:rPr>
          <w:sz w:val="20"/>
          <w:szCs w:val="20"/>
          <w:lang w:val="fr"/>
        </w:rPr>
        <w:t>sera</w:t>
      </w:r>
      <w:r w:rsidRPr="00E55804">
        <w:rPr>
          <w:sz w:val="20"/>
          <w:szCs w:val="20"/>
          <w:lang w:val="fr"/>
        </w:rPr>
        <w:t xml:space="preserve"> le total des scores de ses courses.  </w:t>
      </w:r>
    </w:p>
    <w:p w14:paraId="37D38078" w14:textId="47F44925" w:rsidR="0060696D" w:rsidRDefault="0060696D" w:rsidP="00C0740D">
      <w:pPr>
        <w:tabs>
          <w:tab w:val="left" w:pos="851"/>
        </w:tabs>
        <w:ind w:left="720" w:hanging="720"/>
        <w:jc w:val="both"/>
        <w:rPr>
          <w:sz w:val="20"/>
          <w:szCs w:val="20"/>
          <w:lang w:val="fr-FR"/>
        </w:rPr>
      </w:pPr>
    </w:p>
    <w:p w14:paraId="7E1E5299" w14:textId="5FB38BE4" w:rsidR="007E75F9" w:rsidRPr="007E75F9" w:rsidRDefault="007E75F9" w:rsidP="00C0740D">
      <w:pPr>
        <w:widowControl/>
        <w:jc w:val="both"/>
        <w:rPr>
          <w:sz w:val="20"/>
          <w:szCs w:val="20"/>
          <w:lang w:val="fr-FR"/>
        </w:rPr>
      </w:pPr>
      <w:r w:rsidRPr="00E55804">
        <w:rPr>
          <w:b/>
          <w:color w:val="000000"/>
          <w:sz w:val="20"/>
          <w:szCs w:val="20"/>
          <w:lang w:val="fr"/>
        </w:rPr>
        <w:t>1</w:t>
      </w:r>
      <w:r w:rsidR="004B4966">
        <w:rPr>
          <w:b/>
          <w:color w:val="000000"/>
          <w:sz w:val="20"/>
          <w:szCs w:val="20"/>
          <w:lang w:val="fr"/>
        </w:rPr>
        <w:t>4</w:t>
      </w:r>
      <w:r w:rsidRPr="007E75F9">
        <w:rPr>
          <w:sz w:val="20"/>
          <w:szCs w:val="20"/>
          <w:lang w:val="fr-FR"/>
        </w:rPr>
        <w:tab/>
      </w:r>
      <w:r w:rsidRPr="00E55804">
        <w:rPr>
          <w:b/>
          <w:sz w:val="20"/>
          <w:szCs w:val="20"/>
          <w:lang w:val="fr"/>
        </w:rPr>
        <w:t>BATEAUX ACCOMPAGNATEURS</w:t>
      </w:r>
    </w:p>
    <w:p w14:paraId="6C53A3ED" w14:textId="084DEB5B" w:rsidR="007E75F9" w:rsidRPr="00E55804" w:rsidRDefault="007E75F9" w:rsidP="00C0740D">
      <w:pPr>
        <w:widowControl/>
        <w:tabs>
          <w:tab w:val="left" w:pos="709"/>
        </w:tabs>
        <w:ind w:left="709"/>
        <w:jc w:val="both"/>
        <w:rPr>
          <w:i/>
          <w:color w:val="FF0000"/>
          <w:sz w:val="20"/>
          <w:szCs w:val="20"/>
          <w:lang w:val="fr"/>
        </w:rPr>
      </w:pPr>
      <w:r w:rsidRPr="00E55804">
        <w:rPr>
          <w:color w:val="000000"/>
          <w:sz w:val="20"/>
          <w:szCs w:val="20"/>
          <w:lang w:val="fr"/>
        </w:rPr>
        <w:t xml:space="preserve">[DP] Les bateaux des accompagnateurs </w:t>
      </w:r>
      <w:r w:rsidRPr="00E55804">
        <w:rPr>
          <w:sz w:val="20"/>
          <w:szCs w:val="20"/>
          <w:lang w:val="fr"/>
        </w:rPr>
        <w:t>doivent être</w:t>
      </w:r>
      <w:r w:rsidRPr="00E55804">
        <w:rPr>
          <w:color w:val="000000"/>
          <w:sz w:val="20"/>
          <w:szCs w:val="20"/>
          <w:lang w:val="fr"/>
        </w:rPr>
        <w:t xml:space="preserve"> identifiés</w:t>
      </w:r>
      <w:r w:rsidR="004B4966">
        <w:rPr>
          <w:sz w:val="20"/>
          <w:szCs w:val="20"/>
          <w:lang w:val="fr"/>
        </w:rPr>
        <w:t>.</w:t>
      </w:r>
    </w:p>
    <w:p w14:paraId="335B0A7D" w14:textId="77777777" w:rsidR="007E75F9" w:rsidRPr="009E1A50" w:rsidRDefault="007E75F9" w:rsidP="00C0740D">
      <w:pPr>
        <w:jc w:val="both"/>
        <w:rPr>
          <w:b/>
          <w:sz w:val="20"/>
          <w:szCs w:val="20"/>
          <w:lang w:val="fr-FR"/>
        </w:rPr>
      </w:pPr>
    </w:p>
    <w:p w14:paraId="46AE2B69" w14:textId="5F91C473" w:rsidR="007E75F9" w:rsidRPr="007E75F9" w:rsidRDefault="007E75F9" w:rsidP="00C0740D">
      <w:pPr>
        <w:widowControl/>
        <w:jc w:val="both"/>
        <w:rPr>
          <w:rFonts w:eastAsia="Times New Roman"/>
          <w:b/>
          <w:sz w:val="20"/>
          <w:szCs w:val="20"/>
          <w:lang w:val="fr-FR"/>
        </w:rPr>
      </w:pPr>
      <w:r>
        <w:rPr>
          <w:b/>
          <w:sz w:val="20"/>
          <w:szCs w:val="20"/>
          <w:lang w:val="fr"/>
        </w:rPr>
        <w:t>1</w:t>
      </w:r>
      <w:r w:rsidR="004B4966">
        <w:rPr>
          <w:b/>
          <w:sz w:val="20"/>
          <w:szCs w:val="20"/>
          <w:lang w:val="fr"/>
        </w:rPr>
        <w:t>5</w:t>
      </w:r>
      <w:r w:rsidRPr="007E75F9">
        <w:rPr>
          <w:rFonts w:eastAsia="Times New Roman"/>
          <w:b/>
          <w:sz w:val="20"/>
          <w:szCs w:val="20"/>
          <w:lang w:val="fr-FR"/>
        </w:rPr>
        <w:tab/>
      </w:r>
      <w:r w:rsidRPr="00E55804">
        <w:rPr>
          <w:b/>
          <w:sz w:val="20"/>
          <w:szCs w:val="20"/>
          <w:lang w:val="fr"/>
        </w:rPr>
        <w:t>PROTECTION DES DONNÉES</w:t>
      </w:r>
    </w:p>
    <w:p w14:paraId="22C4385C" w14:textId="53F46EEB" w:rsidR="007E75F9" w:rsidRPr="00722A3C" w:rsidRDefault="007E75F9" w:rsidP="00C0740D">
      <w:pPr>
        <w:jc w:val="both"/>
        <w:rPr>
          <w:b/>
          <w:iCs/>
          <w:sz w:val="20"/>
          <w:szCs w:val="20"/>
          <w:lang w:val="fr-FR"/>
        </w:rPr>
      </w:pPr>
      <w:r w:rsidRPr="00065B08">
        <w:rPr>
          <w:b/>
          <w:sz w:val="20"/>
          <w:szCs w:val="20"/>
          <w:lang w:val="fr"/>
        </w:rPr>
        <w:t>1</w:t>
      </w:r>
      <w:r w:rsidR="004B4966">
        <w:rPr>
          <w:b/>
          <w:sz w:val="20"/>
          <w:szCs w:val="20"/>
          <w:lang w:val="fr"/>
        </w:rPr>
        <w:t>5</w:t>
      </w:r>
      <w:r w:rsidRPr="00065B08">
        <w:rPr>
          <w:b/>
          <w:sz w:val="20"/>
          <w:szCs w:val="20"/>
          <w:lang w:val="fr"/>
        </w:rPr>
        <w:t>.1</w:t>
      </w:r>
      <w:r w:rsidRPr="00065B08">
        <w:rPr>
          <w:rFonts w:eastAsia="Times New Roman"/>
          <w:i/>
          <w:sz w:val="20"/>
          <w:szCs w:val="20"/>
          <w:lang w:val="fr"/>
        </w:rPr>
        <w:tab/>
      </w:r>
      <w:r w:rsidRPr="00722A3C">
        <w:rPr>
          <w:b/>
          <w:iCs/>
          <w:sz w:val="20"/>
          <w:szCs w:val="20"/>
          <w:lang w:val="fr-FR"/>
        </w:rPr>
        <w:t>Droit à l’image et à l’apparence :</w:t>
      </w:r>
    </w:p>
    <w:p w14:paraId="5CB2D366" w14:textId="77777777" w:rsidR="007E75F9" w:rsidRPr="00065B08" w:rsidRDefault="007E75F9" w:rsidP="00C0740D">
      <w:pPr>
        <w:tabs>
          <w:tab w:val="left" w:pos="1384"/>
        </w:tabs>
        <w:ind w:left="709"/>
        <w:jc w:val="both"/>
        <w:rPr>
          <w:sz w:val="20"/>
          <w:szCs w:val="20"/>
          <w:lang w:val="fr"/>
        </w:rPr>
      </w:pPr>
      <w:r w:rsidRPr="00065B08">
        <w:rPr>
          <w:sz w:val="20"/>
          <w:szCs w:val="20"/>
          <w:lang w:val="fr"/>
        </w:rPr>
        <w:t xml:space="preserve">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5364CFD0" w14:textId="0F45BEE6" w:rsidR="007E75F9" w:rsidRPr="00065B08" w:rsidRDefault="007E75F9" w:rsidP="00C0740D">
      <w:pPr>
        <w:jc w:val="both"/>
        <w:rPr>
          <w:b/>
          <w:sz w:val="20"/>
          <w:szCs w:val="20"/>
          <w:lang w:val="fr"/>
        </w:rPr>
      </w:pPr>
      <w:r w:rsidRPr="00134C72">
        <w:rPr>
          <w:b/>
          <w:sz w:val="20"/>
          <w:szCs w:val="20"/>
          <w:lang w:val="fr"/>
        </w:rPr>
        <w:t>1</w:t>
      </w:r>
      <w:r w:rsidR="004B4966">
        <w:rPr>
          <w:b/>
          <w:sz w:val="20"/>
          <w:szCs w:val="20"/>
          <w:lang w:val="fr"/>
        </w:rPr>
        <w:t>5</w:t>
      </w:r>
      <w:r w:rsidRPr="00134C72">
        <w:rPr>
          <w:b/>
          <w:sz w:val="20"/>
          <w:szCs w:val="20"/>
          <w:lang w:val="fr"/>
        </w:rPr>
        <w:t>.2</w:t>
      </w:r>
      <w:r w:rsidRPr="00134C72">
        <w:rPr>
          <w:b/>
          <w:sz w:val="20"/>
          <w:szCs w:val="20"/>
          <w:lang w:val="fr"/>
        </w:rPr>
        <w:tab/>
      </w:r>
      <w:r w:rsidRPr="00065B08">
        <w:rPr>
          <w:b/>
          <w:sz w:val="20"/>
          <w:szCs w:val="20"/>
          <w:lang w:val="fr"/>
        </w:rPr>
        <w:t>Utilisation des données personnelles des participants</w:t>
      </w:r>
    </w:p>
    <w:p w14:paraId="5D853DA5" w14:textId="77777777" w:rsidR="007E75F9" w:rsidRPr="00065B08" w:rsidRDefault="007E75F9" w:rsidP="00C0740D">
      <w:pPr>
        <w:widowControl/>
        <w:tabs>
          <w:tab w:val="left" w:pos="1384"/>
        </w:tabs>
        <w:ind w:left="709"/>
        <w:jc w:val="both"/>
        <w:rPr>
          <w:b/>
          <w:sz w:val="20"/>
          <w:szCs w:val="20"/>
          <w:lang w:val="fr"/>
        </w:rPr>
      </w:pPr>
      <w:r w:rsidRPr="00065B08">
        <w:rPr>
          <w:sz w:val="20"/>
          <w:szCs w:val="20"/>
          <w:lang w:val="fr"/>
        </w:rPr>
        <w:t>En participant à cette compétition, le concurrent et ses représentants légaux consentent et autorisent la FFVoile</w:t>
      </w:r>
      <w:r>
        <w:rPr>
          <w:sz w:val="20"/>
          <w:szCs w:val="20"/>
          <w:lang w:val="fr"/>
        </w:rPr>
        <w:t xml:space="preserve"> et</w:t>
      </w:r>
      <w:r w:rsidRPr="00065B08">
        <w:rPr>
          <w:sz w:val="20"/>
          <w:szCs w:val="20"/>
          <w:lang w:val="fr"/>
        </w:rPr>
        <w:t xml:space="preserve"> ses sponsors</w:t>
      </w:r>
      <w:r>
        <w:rPr>
          <w:sz w:val="20"/>
          <w:szCs w:val="20"/>
          <w:lang w:val="fr"/>
        </w:rPr>
        <w:t xml:space="preserve"> ainsi que l’autorité organisatrice</w:t>
      </w:r>
      <w:r w:rsidRPr="00065B08">
        <w:rPr>
          <w:sz w:val="20"/>
          <w:szCs w:val="20"/>
          <w:lang w:val="fr"/>
        </w:rPr>
        <w:t xml:space="preserve"> à utiliser et stocker gracieusement leurs données personnelles. Ces données pourront faire l’objet de publication </w:t>
      </w:r>
      <w:r>
        <w:rPr>
          <w:sz w:val="20"/>
          <w:szCs w:val="20"/>
          <w:lang w:val="fr"/>
        </w:rPr>
        <w:t xml:space="preserve">de </w:t>
      </w:r>
      <w:r w:rsidRPr="00065B08">
        <w:rPr>
          <w:sz w:val="20"/>
          <w:szCs w:val="20"/>
          <w:lang w:val="fr"/>
        </w:rPr>
        <w:t>la FFVoile et ses sponsors. La FFVoile en particulier, mais également ses sponsors pourront utiliser ces données pour le développement de logiciels ou pour une finalité marketing.</w:t>
      </w:r>
      <w:r>
        <w:rPr>
          <w:sz w:val="20"/>
          <w:szCs w:val="20"/>
          <w:lang w:val="fr"/>
        </w:rPr>
        <w:t xml:space="preserve"> Conformément au Règlement Général sur la Protection des Données (RGPD), tout concurrent </w:t>
      </w:r>
      <w:r w:rsidRPr="006C79B0">
        <w:rPr>
          <w:sz w:val="20"/>
          <w:szCs w:val="20"/>
          <w:lang w:val="fr"/>
        </w:rPr>
        <w:t xml:space="preserve">ayant communiqué des données personnelles à la FFVoile peut exercer son droit d'accès aux données le </w:t>
      </w:r>
      <w:r>
        <w:rPr>
          <w:sz w:val="20"/>
          <w:szCs w:val="20"/>
          <w:lang w:val="fr"/>
        </w:rPr>
        <w:t>concernant, les faire rectifier et, selon les situations,</w:t>
      </w:r>
      <w:r w:rsidRPr="006C79B0">
        <w:rPr>
          <w:sz w:val="20"/>
          <w:szCs w:val="20"/>
          <w:lang w:val="fr"/>
        </w:rPr>
        <w:t xml:space="preserve"> les supprimer, les limiter, et s’y opposer, en contactant </w:t>
      </w:r>
      <w:hyperlink r:id="rId10" w:history="1">
        <w:r w:rsidRPr="00260168">
          <w:rPr>
            <w:rStyle w:val="Lienhypertexte"/>
            <w:sz w:val="20"/>
            <w:szCs w:val="20"/>
            <w:lang w:val="fr"/>
          </w:rPr>
          <w:t>dpo@ffvoile.fr</w:t>
        </w:r>
      </w:hyperlink>
      <w:r>
        <w:rPr>
          <w:sz w:val="20"/>
          <w:szCs w:val="20"/>
          <w:lang w:val="fr"/>
        </w:rPr>
        <w:t xml:space="preserve"> </w:t>
      </w:r>
      <w:r w:rsidRPr="006C79B0">
        <w:rPr>
          <w:sz w:val="20"/>
          <w:szCs w:val="20"/>
          <w:lang w:val="fr"/>
        </w:rPr>
        <w:t>ou par courrier au siège social de la Fédération Franç</w:t>
      </w:r>
      <w:r>
        <w:rPr>
          <w:sz w:val="20"/>
          <w:szCs w:val="20"/>
          <w:lang w:val="fr"/>
        </w:rPr>
        <w:t>aise de Voile en précisant que l</w:t>
      </w:r>
      <w:r w:rsidRPr="006C79B0">
        <w:rPr>
          <w:sz w:val="20"/>
          <w:szCs w:val="20"/>
          <w:lang w:val="fr"/>
        </w:rPr>
        <w:t>a demande est relative aux données personnelles.</w:t>
      </w:r>
    </w:p>
    <w:p w14:paraId="5B9AD009" w14:textId="77777777" w:rsidR="007E75F9" w:rsidRPr="00E55804" w:rsidRDefault="007E75F9" w:rsidP="00C0740D">
      <w:pPr>
        <w:widowControl/>
        <w:jc w:val="both"/>
        <w:rPr>
          <w:b/>
          <w:color w:val="000000"/>
          <w:sz w:val="20"/>
          <w:szCs w:val="20"/>
          <w:lang w:val="fr"/>
        </w:rPr>
      </w:pPr>
    </w:p>
    <w:p w14:paraId="5D2BD517" w14:textId="376FDF07" w:rsidR="007E75F9" w:rsidRPr="007E75F9" w:rsidRDefault="007E75F9" w:rsidP="00C0740D">
      <w:pPr>
        <w:widowControl/>
        <w:jc w:val="both"/>
        <w:rPr>
          <w:rFonts w:eastAsia="Times New Roman"/>
          <w:b/>
          <w:sz w:val="20"/>
          <w:szCs w:val="20"/>
          <w:lang w:val="fr-FR"/>
        </w:rPr>
      </w:pPr>
      <w:r>
        <w:rPr>
          <w:b/>
          <w:color w:val="000000"/>
          <w:sz w:val="20"/>
          <w:szCs w:val="20"/>
          <w:lang w:val="fr"/>
        </w:rPr>
        <w:t>1</w:t>
      </w:r>
      <w:r w:rsidR="004B4966">
        <w:rPr>
          <w:b/>
          <w:color w:val="000000"/>
          <w:sz w:val="20"/>
          <w:szCs w:val="20"/>
          <w:lang w:val="fr"/>
        </w:rPr>
        <w:t>6</w:t>
      </w:r>
      <w:r w:rsidRPr="007E75F9">
        <w:rPr>
          <w:sz w:val="20"/>
          <w:szCs w:val="20"/>
          <w:lang w:val="fr-FR"/>
        </w:rPr>
        <w:tab/>
      </w:r>
      <w:r w:rsidRPr="00E55804">
        <w:rPr>
          <w:b/>
          <w:sz w:val="20"/>
          <w:szCs w:val="20"/>
          <w:lang w:val="fr"/>
        </w:rPr>
        <w:t xml:space="preserve">ETABLISSEMENT DES RISQUES </w:t>
      </w:r>
    </w:p>
    <w:p w14:paraId="759ABBCD" w14:textId="77777777" w:rsidR="007E75F9" w:rsidRPr="00065B08" w:rsidRDefault="007E75F9" w:rsidP="00C0740D">
      <w:pPr>
        <w:widowControl/>
        <w:tabs>
          <w:tab w:val="left" w:pos="709"/>
        </w:tabs>
        <w:ind w:left="709"/>
        <w:jc w:val="both"/>
        <w:rPr>
          <w:sz w:val="20"/>
          <w:szCs w:val="20"/>
          <w:lang w:val="fr"/>
        </w:rPr>
      </w:pPr>
      <w:r w:rsidRPr="00E55804">
        <w:rPr>
          <w:sz w:val="20"/>
          <w:szCs w:val="20"/>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C6613C">
        <w:rPr>
          <w:sz w:val="20"/>
          <w:szCs w:val="20"/>
          <w:lang w:val="fr"/>
        </w:rPr>
        <w:t>Le risque de dommage matériel et/ou corporel est donc inhérent au sport de la voile.</w:t>
      </w:r>
      <w:r w:rsidRPr="00E55804">
        <w:rPr>
          <w:sz w:val="20"/>
          <w:szCs w:val="20"/>
          <w:lang w:val="fr"/>
        </w:rPr>
        <w:t xml:space="preserve"> </w:t>
      </w:r>
    </w:p>
    <w:p w14:paraId="4C23AF9E" w14:textId="77777777" w:rsidR="007E75F9" w:rsidRPr="00E55804" w:rsidRDefault="007E75F9" w:rsidP="00C0740D">
      <w:pPr>
        <w:jc w:val="both"/>
        <w:rPr>
          <w:b/>
          <w:sz w:val="20"/>
          <w:szCs w:val="20"/>
          <w:lang w:val="fr"/>
        </w:rPr>
      </w:pPr>
    </w:p>
    <w:p w14:paraId="10151BE4" w14:textId="425A8827" w:rsidR="007E75F9" w:rsidRPr="007E75F9" w:rsidRDefault="004B4966" w:rsidP="00C0740D">
      <w:pPr>
        <w:widowControl/>
        <w:jc w:val="both"/>
        <w:rPr>
          <w:rFonts w:eastAsia="Times New Roman"/>
          <w:b/>
          <w:sz w:val="20"/>
          <w:szCs w:val="20"/>
          <w:lang w:val="fr-FR"/>
        </w:rPr>
      </w:pPr>
      <w:r>
        <w:rPr>
          <w:b/>
          <w:sz w:val="20"/>
          <w:szCs w:val="20"/>
          <w:lang w:val="fr"/>
        </w:rPr>
        <w:t>17</w:t>
      </w:r>
      <w:r w:rsidR="007E75F9" w:rsidRPr="007E75F9">
        <w:rPr>
          <w:rFonts w:eastAsia="Times New Roman"/>
          <w:b/>
          <w:sz w:val="20"/>
          <w:szCs w:val="20"/>
          <w:lang w:val="fr-FR"/>
        </w:rPr>
        <w:tab/>
      </w:r>
      <w:r w:rsidR="007E75F9" w:rsidRPr="00E55804">
        <w:rPr>
          <w:b/>
          <w:sz w:val="20"/>
          <w:szCs w:val="20"/>
          <w:lang w:val="fr"/>
        </w:rPr>
        <w:t>PRIX</w:t>
      </w:r>
    </w:p>
    <w:p w14:paraId="14DBA4FD" w14:textId="35C887A7" w:rsidR="007E75F9" w:rsidRPr="00E55804" w:rsidRDefault="009E1A50" w:rsidP="00C0740D">
      <w:pPr>
        <w:tabs>
          <w:tab w:val="left" w:pos="709"/>
        </w:tabs>
        <w:ind w:left="108"/>
        <w:jc w:val="both"/>
        <w:rPr>
          <w:sz w:val="20"/>
          <w:szCs w:val="20"/>
          <w:lang w:val="fr-FR"/>
        </w:rPr>
      </w:pPr>
      <w:r>
        <w:rPr>
          <w:rFonts w:eastAsia="Times New Roman"/>
          <w:b/>
          <w:sz w:val="20"/>
          <w:szCs w:val="20"/>
          <w:lang w:val="fr-FR"/>
        </w:rPr>
        <w:tab/>
      </w:r>
      <w:r w:rsidR="007E75F9" w:rsidRPr="00E55804">
        <w:rPr>
          <w:sz w:val="20"/>
          <w:szCs w:val="20"/>
          <w:lang w:val="fr"/>
        </w:rPr>
        <w:t xml:space="preserve">Les prix seront distribués comme suit : </w:t>
      </w:r>
      <w:r w:rsidR="004B4966" w:rsidRPr="004B4966">
        <w:rPr>
          <w:iCs/>
          <w:color w:val="000000" w:themeColor="text1"/>
          <w:sz w:val="20"/>
          <w:szCs w:val="20"/>
          <w:lang w:val="fr"/>
        </w:rPr>
        <w:t>3 premiers</w:t>
      </w:r>
      <w:r w:rsidR="004B4966">
        <w:rPr>
          <w:iCs/>
          <w:color w:val="000000" w:themeColor="text1"/>
          <w:sz w:val="20"/>
          <w:szCs w:val="20"/>
          <w:lang w:val="fr"/>
        </w:rPr>
        <w:t xml:space="preserve"> de la série des Guépards.</w:t>
      </w:r>
    </w:p>
    <w:p w14:paraId="4955495D" w14:textId="77777777" w:rsidR="007E75F9" w:rsidRPr="00E55804" w:rsidRDefault="007E75F9" w:rsidP="00C0740D">
      <w:pPr>
        <w:widowControl/>
        <w:jc w:val="both"/>
        <w:rPr>
          <w:b/>
          <w:color w:val="000000"/>
          <w:sz w:val="20"/>
          <w:szCs w:val="20"/>
          <w:lang w:val="fr"/>
        </w:rPr>
      </w:pPr>
    </w:p>
    <w:p w14:paraId="67EC4B40" w14:textId="25F00CC1" w:rsidR="007E75F9" w:rsidRPr="007E75F9" w:rsidRDefault="004B4966" w:rsidP="00C0740D">
      <w:pPr>
        <w:widowControl/>
        <w:jc w:val="both"/>
        <w:rPr>
          <w:sz w:val="20"/>
          <w:szCs w:val="20"/>
          <w:lang w:val="fr-FR"/>
        </w:rPr>
      </w:pPr>
      <w:r>
        <w:rPr>
          <w:b/>
          <w:color w:val="000000"/>
          <w:sz w:val="20"/>
          <w:szCs w:val="20"/>
          <w:lang w:val="fr"/>
        </w:rPr>
        <w:t>18</w:t>
      </w:r>
      <w:r w:rsidR="007E75F9" w:rsidRPr="007E75F9">
        <w:rPr>
          <w:sz w:val="20"/>
          <w:szCs w:val="20"/>
          <w:lang w:val="fr-FR"/>
        </w:rPr>
        <w:tab/>
      </w:r>
      <w:r w:rsidR="007E75F9" w:rsidRPr="00E55804">
        <w:rPr>
          <w:b/>
          <w:sz w:val="20"/>
          <w:szCs w:val="20"/>
          <w:lang w:val="fr"/>
        </w:rPr>
        <w:t>INFORMATIONS COMPLEMENTAIRES</w:t>
      </w:r>
    </w:p>
    <w:p w14:paraId="6F0FC79D" w14:textId="747AF9E9" w:rsidR="007E75F9" w:rsidRDefault="007E75F9" w:rsidP="00C0740D">
      <w:pPr>
        <w:widowControl/>
        <w:ind w:left="108"/>
        <w:jc w:val="both"/>
        <w:rPr>
          <w:iCs/>
          <w:color w:val="000000" w:themeColor="text1"/>
          <w:sz w:val="20"/>
          <w:szCs w:val="20"/>
          <w:lang w:val="fr"/>
        </w:rPr>
      </w:pPr>
      <w:r w:rsidRPr="007E75F9">
        <w:rPr>
          <w:sz w:val="20"/>
          <w:szCs w:val="20"/>
          <w:lang w:val="fr-FR"/>
        </w:rPr>
        <w:tab/>
      </w:r>
      <w:r w:rsidRPr="00E55804">
        <w:rPr>
          <w:color w:val="000000"/>
          <w:sz w:val="20"/>
          <w:szCs w:val="20"/>
          <w:lang w:val="fr"/>
        </w:rPr>
        <w:t xml:space="preserve">Pour plus d’informations, </w:t>
      </w:r>
      <w:r w:rsidRPr="00E55804">
        <w:rPr>
          <w:iCs/>
          <w:sz w:val="20"/>
          <w:szCs w:val="20"/>
          <w:lang w:val="fr"/>
        </w:rPr>
        <w:t>contacter</w:t>
      </w:r>
      <w:r w:rsidRPr="004B4966">
        <w:rPr>
          <w:i/>
          <w:color w:val="000000" w:themeColor="text1"/>
          <w:sz w:val="20"/>
          <w:szCs w:val="20"/>
          <w:lang w:val="fr"/>
        </w:rPr>
        <w:t xml:space="preserve"> </w:t>
      </w:r>
      <w:r w:rsidR="004B4966" w:rsidRPr="004B4966">
        <w:rPr>
          <w:iCs/>
          <w:color w:val="000000" w:themeColor="text1"/>
          <w:sz w:val="20"/>
          <w:szCs w:val="20"/>
          <w:lang w:val="fr"/>
        </w:rPr>
        <w:t xml:space="preserve">la </w:t>
      </w:r>
      <w:r w:rsidR="004B4966">
        <w:rPr>
          <w:iCs/>
          <w:color w:val="000000" w:themeColor="text1"/>
          <w:sz w:val="20"/>
          <w:szCs w:val="20"/>
          <w:lang w:val="fr"/>
        </w:rPr>
        <w:t>Société Nautique de Locmariaquer.</w:t>
      </w:r>
    </w:p>
    <w:p w14:paraId="2CD24D7E" w14:textId="1AF39957" w:rsidR="004B4966" w:rsidRDefault="004B4966" w:rsidP="00C0740D">
      <w:pPr>
        <w:widowControl/>
        <w:ind w:left="108"/>
        <w:jc w:val="both"/>
        <w:rPr>
          <w:iCs/>
          <w:color w:val="000000" w:themeColor="text1"/>
          <w:sz w:val="20"/>
          <w:szCs w:val="20"/>
          <w:lang w:val="fr"/>
        </w:rPr>
      </w:pPr>
    </w:p>
    <w:p w14:paraId="0E4E6BC9" w14:textId="7189B4F0" w:rsidR="004B4966" w:rsidRDefault="004B4966" w:rsidP="00C0740D">
      <w:pPr>
        <w:widowControl/>
        <w:ind w:left="108"/>
        <w:jc w:val="both"/>
        <w:rPr>
          <w:iCs/>
          <w:color w:val="000000" w:themeColor="text1"/>
          <w:sz w:val="20"/>
          <w:szCs w:val="20"/>
          <w:lang w:val="fr"/>
        </w:rPr>
      </w:pPr>
    </w:p>
    <w:p w14:paraId="5C63B38F" w14:textId="77777777" w:rsidR="004B4966" w:rsidRDefault="004B4966" w:rsidP="004B4966">
      <w:pPr>
        <w:ind w:left="2160"/>
        <w:rPr>
          <w:rFonts w:eastAsia="Times New Roman"/>
          <w:b/>
          <w:bCs/>
          <w:i/>
          <w:color w:val="000000" w:themeColor="text1"/>
          <w:sz w:val="28"/>
          <w:szCs w:val="28"/>
          <w:lang w:val="fr-FR"/>
        </w:rPr>
      </w:pPr>
      <w:r>
        <w:rPr>
          <w:b/>
          <w:bCs/>
          <w:i/>
          <w:color w:val="000000" w:themeColor="text1"/>
          <w:sz w:val="28"/>
          <w:szCs w:val="28"/>
          <w:lang w:val="fr"/>
        </w:rPr>
        <w:t xml:space="preserve">      </w:t>
      </w:r>
      <w:r w:rsidRPr="00DC6C89">
        <w:rPr>
          <w:b/>
          <w:bCs/>
          <w:i/>
          <w:color w:val="000000" w:themeColor="text1"/>
          <w:sz w:val="28"/>
          <w:szCs w:val="28"/>
          <w:lang w:val="fr"/>
        </w:rPr>
        <w:t>Société Nautique de Locmariaquer</w:t>
      </w:r>
    </w:p>
    <w:p w14:paraId="406F035B" w14:textId="2B34F4A0" w:rsidR="004B4966" w:rsidRDefault="004B4966" w:rsidP="004B4966">
      <w:pPr>
        <w:ind w:left="2160" w:firstLine="720"/>
        <w:rPr>
          <w:b/>
          <w:bCs/>
          <w:i/>
          <w:color w:val="000000" w:themeColor="text1"/>
          <w:sz w:val="28"/>
          <w:szCs w:val="28"/>
          <w:lang w:val="fr"/>
        </w:rPr>
      </w:pPr>
      <w:r>
        <w:rPr>
          <w:b/>
          <w:bCs/>
          <w:i/>
          <w:color w:val="000000" w:themeColor="text1"/>
          <w:sz w:val="28"/>
          <w:szCs w:val="28"/>
          <w:lang w:val="fr"/>
        </w:rPr>
        <w:t>SÉMAPHORE DE KERPENHIR</w:t>
      </w:r>
    </w:p>
    <w:p w14:paraId="7DE09159" w14:textId="7BEE626A" w:rsidR="004B4966" w:rsidRPr="004B4966" w:rsidRDefault="004B4966" w:rsidP="004B4966">
      <w:pPr>
        <w:ind w:left="2160" w:firstLine="720"/>
        <w:rPr>
          <w:rFonts w:eastAsia="Times New Roman"/>
          <w:b/>
          <w:bCs/>
          <w:i/>
          <w:color w:val="000000" w:themeColor="text1"/>
          <w:sz w:val="28"/>
          <w:szCs w:val="28"/>
          <w:lang w:val="fr-FR"/>
        </w:rPr>
      </w:pPr>
      <w:r>
        <w:rPr>
          <w:b/>
          <w:bCs/>
          <w:i/>
          <w:color w:val="000000" w:themeColor="text1"/>
          <w:sz w:val="28"/>
          <w:szCs w:val="28"/>
          <w:lang w:val="fr"/>
        </w:rPr>
        <w:t>BP5</w:t>
      </w:r>
      <w:r>
        <w:rPr>
          <w:rFonts w:eastAsia="Times New Roman"/>
          <w:b/>
          <w:bCs/>
          <w:i/>
          <w:color w:val="000000" w:themeColor="text1"/>
          <w:sz w:val="28"/>
          <w:szCs w:val="28"/>
          <w:lang w:val="fr-FR"/>
        </w:rPr>
        <w:t xml:space="preserve"> </w:t>
      </w:r>
      <w:r>
        <w:rPr>
          <w:b/>
          <w:bCs/>
          <w:i/>
          <w:color w:val="000000" w:themeColor="text1"/>
          <w:sz w:val="28"/>
          <w:szCs w:val="28"/>
          <w:lang w:val="fr"/>
        </w:rPr>
        <w:t xml:space="preserve">56740 </w:t>
      </w:r>
      <w:r w:rsidRPr="00DC6C89">
        <w:rPr>
          <w:b/>
          <w:bCs/>
          <w:i/>
          <w:color w:val="000000" w:themeColor="text1"/>
          <w:sz w:val="28"/>
          <w:szCs w:val="28"/>
          <w:lang w:val="fr"/>
        </w:rPr>
        <w:t>LOCMARIAQUER</w:t>
      </w:r>
    </w:p>
    <w:p w14:paraId="4AEF60DC" w14:textId="5BC1EE04" w:rsidR="004B4966" w:rsidRDefault="004B4966" w:rsidP="00346F9B">
      <w:pPr>
        <w:widowControl/>
        <w:ind w:left="2988" w:firstLine="612"/>
        <w:jc w:val="both"/>
        <w:rPr>
          <w:b/>
          <w:bCs/>
          <w:iCs/>
          <w:color w:val="000000" w:themeColor="text1"/>
          <w:sz w:val="20"/>
          <w:szCs w:val="20"/>
          <w:lang w:val="fr-FR"/>
        </w:rPr>
      </w:pPr>
      <w:r w:rsidRPr="00346F9B">
        <w:rPr>
          <w:b/>
          <w:bCs/>
          <w:iCs/>
          <w:color w:val="000000" w:themeColor="text1"/>
          <w:sz w:val="20"/>
          <w:szCs w:val="20"/>
          <w:lang w:val="fr-FR"/>
        </w:rPr>
        <w:t xml:space="preserve">TEL : </w:t>
      </w:r>
      <w:r w:rsidR="00346F9B" w:rsidRPr="00346F9B">
        <w:rPr>
          <w:b/>
          <w:bCs/>
          <w:iCs/>
          <w:color w:val="000000" w:themeColor="text1"/>
          <w:sz w:val="20"/>
          <w:szCs w:val="20"/>
          <w:lang w:val="fr-FR"/>
        </w:rPr>
        <w:t>02 97 57 46 31</w:t>
      </w:r>
    </w:p>
    <w:p w14:paraId="39D4F26F" w14:textId="77777777" w:rsidR="00346F9B" w:rsidRPr="00346F9B" w:rsidRDefault="00346F9B" w:rsidP="00346F9B">
      <w:pPr>
        <w:widowControl/>
        <w:ind w:left="2988" w:firstLine="612"/>
        <w:jc w:val="both"/>
        <w:rPr>
          <w:b/>
          <w:bCs/>
          <w:iCs/>
          <w:color w:val="000000" w:themeColor="text1"/>
          <w:sz w:val="20"/>
          <w:szCs w:val="20"/>
          <w:lang w:val="fr-FR"/>
        </w:rPr>
      </w:pPr>
    </w:p>
    <w:p w14:paraId="5DEE4385" w14:textId="77777777" w:rsidR="00346F9B" w:rsidRDefault="00346F9B" w:rsidP="00C0740D">
      <w:pPr>
        <w:jc w:val="both"/>
        <w:rPr>
          <w:color w:val="000000" w:themeColor="text1"/>
          <w:sz w:val="20"/>
          <w:szCs w:val="20"/>
          <w:lang w:val="fr"/>
        </w:rPr>
      </w:pPr>
      <w:r>
        <w:rPr>
          <w:color w:val="000000" w:themeColor="text1"/>
          <w:sz w:val="20"/>
          <w:szCs w:val="20"/>
          <w:lang w:val="fr"/>
        </w:rPr>
        <w:t xml:space="preserve">                                                             </w:t>
      </w:r>
      <w:hyperlink r:id="rId11" w:history="1">
        <w:r w:rsidRPr="00DC5ED9">
          <w:rPr>
            <w:rStyle w:val="Lienhypertexte"/>
            <w:sz w:val="20"/>
            <w:szCs w:val="20"/>
            <w:lang w:val="fr"/>
          </w:rPr>
          <w:t>www.snlocmariaquer.com</w:t>
        </w:r>
      </w:hyperlink>
    </w:p>
    <w:p w14:paraId="4B69CB6B" w14:textId="0A75360E" w:rsidR="00134C72" w:rsidRDefault="00346F9B" w:rsidP="00346F9B">
      <w:pPr>
        <w:ind w:left="2880" w:firstLine="720"/>
        <w:jc w:val="both"/>
        <w:rPr>
          <w:sz w:val="20"/>
          <w:szCs w:val="20"/>
          <w:lang w:val="fr-FR"/>
        </w:rPr>
      </w:pPr>
      <w:r>
        <w:rPr>
          <w:color w:val="000000" w:themeColor="text1"/>
          <w:sz w:val="20"/>
          <w:szCs w:val="20"/>
          <w:lang w:val="fr"/>
        </w:rPr>
        <w:t>snloc@wanadoo.fr</w:t>
      </w:r>
      <w:r w:rsidR="00134C72">
        <w:rPr>
          <w:sz w:val="20"/>
          <w:szCs w:val="20"/>
          <w:lang w:val="fr-FR"/>
        </w:rPr>
        <w:br/>
      </w:r>
    </w:p>
    <w:p w14:paraId="14EEB8E3" w14:textId="505D9393" w:rsidR="004D1E17" w:rsidRPr="004B4966" w:rsidRDefault="004D1E17" w:rsidP="004B4966">
      <w:pPr>
        <w:widowControl/>
        <w:jc w:val="both"/>
        <w:rPr>
          <w:sz w:val="20"/>
          <w:szCs w:val="20"/>
          <w:lang w:val="fr-FR"/>
        </w:rPr>
      </w:pPr>
    </w:p>
    <w:sectPr w:rsidR="004D1E17" w:rsidRPr="004B4966" w:rsidSect="00B072C6">
      <w:footerReference w:type="default" r:id="rId12"/>
      <w:headerReference w:type="first" r:id="rId13"/>
      <w:footerReference w:type="first" r:id="rId14"/>
      <w:pgSz w:w="11906" w:h="16838"/>
      <w:pgMar w:top="454" w:right="851" w:bottom="454" w:left="851"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B93B" w14:textId="77777777" w:rsidR="00D87D22" w:rsidRDefault="00D87D22" w:rsidP="00316AA0">
      <w:r>
        <w:separator/>
      </w:r>
    </w:p>
  </w:endnote>
  <w:endnote w:type="continuationSeparator" w:id="0">
    <w:p w14:paraId="7A2EC669" w14:textId="77777777" w:rsidR="00D87D22" w:rsidRDefault="00D87D22" w:rsidP="003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sig w:usb0="E0000AFF" w:usb1="500078FF" w:usb2="00000021" w:usb3="00000000" w:csb0="000001BF" w:csb1="00000000"/>
  </w:font>
  <w:font w:name="Linux Libertine G">
    <w:altName w:val="Cambria"/>
    <w:charset w:val="00"/>
    <w:family w:val="auto"/>
    <w:pitch w:val="variable"/>
    <w:sig w:usb0="E0000AFF" w:usb1="5200E5FB" w:usb2="02000020" w:usb3="00000000" w:csb0="000001B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6C46" w14:textId="77777777" w:rsidR="00FE6A32" w:rsidRPr="00FE6A32" w:rsidRDefault="00FE6A32">
    <w:pPr>
      <w:pStyle w:val="Pieddepage"/>
      <w:rPr>
        <w:sz w:val="20"/>
      </w:rPr>
    </w:pPr>
    <w:r w:rsidRPr="00FE6A32">
      <w:rPr>
        <w:sz w:val="20"/>
      </w:rPr>
      <w:t xml:space="preserve">Page </w:t>
    </w:r>
    <w:sdt>
      <w:sdtPr>
        <w:rPr>
          <w:sz w:val="20"/>
        </w:rPr>
        <w:id w:val="1942179506"/>
        <w:docPartObj>
          <w:docPartGallery w:val="Page Numbers (Bottom of Page)"/>
          <w:docPartUnique/>
        </w:docPartObj>
      </w:sdtPr>
      <w:sdtEndPr/>
      <w:sdtContent>
        <w:r w:rsidRPr="00FE6A32">
          <w:rPr>
            <w:sz w:val="20"/>
          </w:rPr>
          <w:fldChar w:fldCharType="begin"/>
        </w:r>
        <w:r w:rsidRPr="00C6613C">
          <w:rPr>
            <w:sz w:val="20"/>
          </w:rPr>
          <w:instrText>PAGE   \* MERGEFORMAT</w:instrText>
        </w:r>
        <w:r w:rsidRPr="00FE6A32">
          <w:rPr>
            <w:sz w:val="20"/>
          </w:rPr>
          <w:fldChar w:fldCharType="separate"/>
        </w:r>
        <w:r w:rsidR="00722A3C" w:rsidRPr="00722A3C">
          <w:rPr>
            <w:noProof/>
            <w:sz w:val="20"/>
            <w:lang w:val="fr-FR"/>
          </w:rPr>
          <w:t>5</w:t>
        </w:r>
        <w:r w:rsidRPr="00FE6A32">
          <w:rPr>
            <w:sz w:val="20"/>
          </w:rPr>
          <w:fldChar w:fldCharType="end"/>
        </w:r>
      </w:sdtContent>
    </w:sdt>
  </w:p>
  <w:p w14:paraId="493B7659" w14:textId="77777777" w:rsidR="00FE6A32" w:rsidRDefault="00FE6A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098" w14:textId="77777777" w:rsidR="00316AA0" w:rsidRDefault="00316AA0">
    <w:pPr>
      <w:pStyle w:val="Pieddepage"/>
    </w:pPr>
    <w:r>
      <w:rPr>
        <w:noProof/>
        <w:lang w:val="fr-FR" w:eastAsia="fr-FR" w:bidi="ar-SA"/>
      </w:rPr>
      <w:drawing>
        <wp:anchor distT="0" distB="0" distL="114300" distR="114300" simplePos="0" relativeHeight="251659264" behindDoc="1" locked="0" layoutInCell="1" allowOverlap="1" wp14:anchorId="6993BD3A" wp14:editId="63CF3FAC">
          <wp:simplePos x="0" y="0"/>
          <wp:positionH relativeFrom="column">
            <wp:posOffset>-540385</wp:posOffset>
          </wp:positionH>
          <wp:positionV relativeFrom="paragraph">
            <wp:posOffset>-847090</wp:posOffset>
          </wp:positionV>
          <wp:extent cx="7533005" cy="9677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375" b="20706"/>
                  <a:stretch/>
                </pic:blipFill>
                <pic:spPr bwMode="auto">
                  <a:xfrm>
                    <a:off x="0" y="0"/>
                    <a:ext cx="7533005" cy="967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42C7" w14:textId="77777777" w:rsidR="00D87D22" w:rsidRDefault="00D87D22" w:rsidP="00316AA0">
      <w:r>
        <w:separator/>
      </w:r>
    </w:p>
  </w:footnote>
  <w:footnote w:type="continuationSeparator" w:id="0">
    <w:p w14:paraId="138AC2E4" w14:textId="77777777" w:rsidR="00D87D22" w:rsidRDefault="00D87D22" w:rsidP="003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7541" w14:textId="77777777" w:rsidR="00316AA0" w:rsidRDefault="00316AA0">
    <w:pPr>
      <w:pStyle w:val="En-tte"/>
    </w:pPr>
    <w:r>
      <w:rPr>
        <w:noProof/>
        <w:lang w:val="fr-FR" w:eastAsia="fr-FR" w:bidi="ar-SA"/>
      </w:rPr>
      <w:drawing>
        <wp:anchor distT="0" distB="0" distL="114300" distR="114300" simplePos="0" relativeHeight="251658240" behindDoc="1" locked="0" layoutInCell="1" allowOverlap="1" wp14:anchorId="2E693AA4" wp14:editId="15FB6D10">
          <wp:simplePos x="0" y="0"/>
          <wp:positionH relativeFrom="margin">
            <wp:posOffset>-570865</wp:posOffset>
          </wp:positionH>
          <wp:positionV relativeFrom="paragraph">
            <wp:posOffset>0</wp:posOffset>
          </wp:positionV>
          <wp:extent cx="7562850" cy="283464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167D46"/>
    <w:multiLevelType w:val="hybridMultilevel"/>
    <w:tmpl w:val="7478A14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3" w15:restartNumberingAfterBreak="0">
    <w:nsid w:val="64607C15"/>
    <w:multiLevelType w:val="hybridMultilevel"/>
    <w:tmpl w:val="07F24D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84589391">
    <w:abstractNumId w:val="0"/>
  </w:num>
  <w:num w:numId="2" w16cid:durableId="124352347">
    <w:abstractNumId w:val="2"/>
  </w:num>
  <w:num w:numId="3" w16cid:durableId="1536964021">
    <w:abstractNumId w:val="1"/>
  </w:num>
  <w:num w:numId="4" w16cid:durableId="101615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17"/>
    <w:rsid w:val="00002531"/>
    <w:rsid w:val="0003529C"/>
    <w:rsid w:val="00037639"/>
    <w:rsid w:val="00041897"/>
    <w:rsid w:val="00065B08"/>
    <w:rsid w:val="000940B4"/>
    <w:rsid w:val="0009638F"/>
    <w:rsid w:val="001046BA"/>
    <w:rsid w:val="0010529D"/>
    <w:rsid w:val="00134C1F"/>
    <w:rsid w:val="00134C72"/>
    <w:rsid w:val="00147985"/>
    <w:rsid w:val="001522CC"/>
    <w:rsid w:val="001A31C3"/>
    <w:rsid w:val="001A4498"/>
    <w:rsid w:val="001B3262"/>
    <w:rsid w:val="001C4FDF"/>
    <w:rsid w:val="001D6F72"/>
    <w:rsid w:val="00216213"/>
    <w:rsid w:val="00220AB0"/>
    <w:rsid w:val="00240306"/>
    <w:rsid w:val="00240CC7"/>
    <w:rsid w:val="0024135D"/>
    <w:rsid w:val="00246E9B"/>
    <w:rsid w:val="00254467"/>
    <w:rsid w:val="00296C70"/>
    <w:rsid w:val="002B5476"/>
    <w:rsid w:val="002B76DD"/>
    <w:rsid w:val="002D2ADE"/>
    <w:rsid w:val="00316AA0"/>
    <w:rsid w:val="00327DD0"/>
    <w:rsid w:val="00345908"/>
    <w:rsid w:val="00346F9B"/>
    <w:rsid w:val="00350FAD"/>
    <w:rsid w:val="00363C99"/>
    <w:rsid w:val="00385749"/>
    <w:rsid w:val="003F76F8"/>
    <w:rsid w:val="00401CBA"/>
    <w:rsid w:val="004042BE"/>
    <w:rsid w:val="004138EC"/>
    <w:rsid w:val="00417DC1"/>
    <w:rsid w:val="00444601"/>
    <w:rsid w:val="004470E5"/>
    <w:rsid w:val="004549EB"/>
    <w:rsid w:val="00465639"/>
    <w:rsid w:val="004B4966"/>
    <w:rsid w:val="004C57DF"/>
    <w:rsid w:val="004C7ADF"/>
    <w:rsid w:val="004D1E17"/>
    <w:rsid w:val="00500ACC"/>
    <w:rsid w:val="00524326"/>
    <w:rsid w:val="0053051E"/>
    <w:rsid w:val="005443D5"/>
    <w:rsid w:val="00560954"/>
    <w:rsid w:val="0056331E"/>
    <w:rsid w:val="005739AF"/>
    <w:rsid w:val="0057710F"/>
    <w:rsid w:val="00580078"/>
    <w:rsid w:val="00594A7F"/>
    <w:rsid w:val="005971F7"/>
    <w:rsid w:val="005A1F34"/>
    <w:rsid w:val="005A5D13"/>
    <w:rsid w:val="005B5939"/>
    <w:rsid w:val="005C1506"/>
    <w:rsid w:val="005D20AA"/>
    <w:rsid w:val="00602862"/>
    <w:rsid w:val="006043AC"/>
    <w:rsid w:val="0060696D"/>
    <w:rsid w:val="0061045F"/>
    <w:rsid w:val="006117A8"/>
    <w:rsid w:val="0062155A"/>
    <w:rsid w:val="00623DB8"/>
    <w:rsid w:val="0066225C"/>
    <w:rsid w:val="00677DAF"/>
    <w:rsid w:val="006A6CE4"/>
    <w:rsid w:val="006B0DAC"/>
    <w:rsid w:val="006C16CF"/>
    <w:rsid w:val="006C79B0"/>
    <w:rsid w:val="006E0A09"/>
    <w:rsid w:val="006F4C0A"/>
    <w:rsid w:val="006F5E02"/>
    <w:rsid w:val="00711E8A"/>
    <w:rsid w:val="00722A3C"/>
    <w:rsid w:val="00730CE3"/>
    <w:rsid w:val="00766E95"/>
    <w:rsid w:val="0077384F"/>
    <w:rsid w:val="00773AC8"/>
    <w:rsid w:val="00775132"/>
    <w:rsid w:val="00777022"/>
    <w:rsid w:val="007824F7"/>
    <w:rsid w:val="007A2E3C"/>
    <w:rsid w:val="007B2A90"/>
    <w:rsid w:val="007E24D5"/>
    <w:rsid w:val="007E3254"/>
    <w:rsid w:val="007E75F9"/>
    <w:rsid w:val="007F5323"/>
    <w:rsid w:val="007F6438"/>
    <w:rsid w:val="0084226E"/>
    <w:rsid w:val="00857B9B"/>
    <w:rsid w:val="00864129"/>
    <w:rsid w:val="00865670"/>
    <w:rsid w:val="00867330"/>
    <w:rsid w:val="00891DE7"/>
    <w:rsid w:val="008C3193"/>
    <w:rsid w:val="008C500D"/>
    <w:rsid w:val="008E3BA2"/>
    <w:rsid w:val="008F0EA4"/>
    <w:rsid w:val="008F57C3"/>
    <w:rsid w:val="0090255A"/>
    <w:rsid w:val="009160F1"/>
    <w:rsid w:val="00932B3C"/>
    <w:rsid w:val="00933C4D"/>
    <w:rsid w:val="00933CCE"/>
    <w:rsid w:val="00953298"/>
    <w:rsid w:val="00976278"/>
    <w:rsid w:val="009A1E6F"/>
    <w:rsid w:val="009B23F8"/>
    <w:rsid w:val="009B6365"/>
    <w:rsid w:val="009C20FF"/>
    <w:rsid w:val="009C473C"/>
    <w:rsid w:val="009E1A50"/>
    <w:rsid w:val="009E3870"/>
    <w:rsid w:val="00A01F14"/>
    <w:rsid w:val="00A14B91"/>
    <w:rsid w:val="00A5414F"/>
    <w:rsid w:val="00A56316"/>
    <w:rsid w:val="00A76286"/>
    <w:rsid w:val="00A85F51"/>
    <w:rsid w:val="00A86F29"/>
    <w:rsid w:val="00AA2D8C"/>
    <w:rsid w:val="00AB34CF"/>
    <w:rsid w:val="00AB4135"/>
    <w:rsid w:val="00AD6C3A"/>
    <w:rsid w:val="00B071BB"/>
    <w:rsid w:val="00B072C6"/>
    <w:rsid w:val="00B15AFB"/>
    <w:rsid w:val="00B16244"/>
    <w:rsid w:val="00B26137"/>
    <w:rsid w:val="00B4119A"/>
    <w:rsid w:val="00B51DCA"/>
    <w:rsid w:val="00B56985"/>
    <w:rsid w:val="00BA1A47"/>
    <w:rsid w:val="00BA2867"/>
    <w:rsid w:val="00BA71B6"/>
    <w:rsid w:val="00BB0A4D"/>
    <w:rsid w:val="00BB2FF0"/>
    <w:rsid w:val="00BB7570"/>
    <w:rsid w:val="00BC0A0A"/>
    <w:rsid w:val="00BC7A21"/>
    <w:rsid w:val="00BE2E86"/>
    <w:rsid w:val="00C0740D"/>
    <w:rsid w:val="00C12B0F"/>
    <w:rsid w:val="00C22884"/>
    <w:rsid w:val="00C6613C"/>
    <w:rsid w:val="00C76578"/>
    <w:rsid w:val="00C94677"/>
    <w:rsid w:val="00CB20D1"/>
    <w:rsid w:val="00CC6514"/>
    <w:rsid w:val="00CD5A0E"/>
    <w:rsid w:val="00CD5A29"/>
    <w:rsid w:val="00CE1329"/>
    <w:rsid w:val="00CE2D84"/>
    <w:rsid w:val="00CF6567"/>
    <w:rsid w:val="00D14EE1"/>
    <w:rsid w:val="00D41837"/>
    <w:rsid w:val="00D42013"/>
    <w:rsid w:val="00D8599B"/>
    <w:rsid w:val="00D86F34"/>
    <w:rsid w:val="00D87D22"/>
    <w:rsid w:val="00DC3FEA"/>
    <w:rsid w:val="00DC6C89"/>
    <w:rsid w:val="00DD7895"/>
    <w:rsid w:val="00DF5D1B"/>
    <w:rsid w:val="00E00C49"/>
    <w:rsid w:val="00E2166E"/>
    <w:rsid w:val="00E26566"/>
    <w:rsid w:val="00E40D4B"/>
    <w:rsid w:val="00E41B6D"/>
    <w:rsid w:val="00E45353"/>
    <w:rsid w:val="00E453B2"/>
    <w:rsid w:val="00E55804"/>
    <w:rsid w:val="00E6153B"/>
    <w:rsid w:val="00E626CE"/>
    <w:rsid w:val="00E82EBF"/>
    <w:rsid w:val="00E97D79"/>
    <w:rsid w:val="00EA0EE5"/>
    <w:rsid w:val="00EB4E75"/>
    <w:rsid w:val="00EC388A"/>
    <w:rsid w:val="00F012BF"/>
    <w:rsid w:val="00F071A5"/>
    <w:rsid w:val="00F12948"/>
    <w:rsid w:val="00F32171"/>
    <w:rsid w:val="00FA0B39"/>
    <w:rsid w:val="00FE6A32"/>
    <w:rsid w:val="00FF4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D44A7"/>
  <w15:docId w15:val="{22671404-9DC3-488A-B2CA-4FA8132B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LO-normal"/>
    <w:next w:val="Normal"/>
    <w:uiPriority w:val="9"/>
    <w:qFormat/>
    <w:pPr>
      <w:keepNext/>
      <w:keepLines/>
      <w:spacing w:before="480" w:after="120"/>
      <w:outlineLvl w:val="0"/>
    </w:pPr>
    <w:rPr>
      <w:b/>
      <w:sz w:val="48"/>
      <w:szCs w:val="48"/>
    </w:rPr>
  </w:style>
  <w:style w:type="paragraph" w:styleId="Titre2">
    <w:name w:val="heading 2"/>
    <w:basedOn w:val="LO-normal"/>
    <w:next w:val="Normal"/>
    <w:uiPriority w:val="9"/>
    <w:semiHidden/>
    <w:unhideWhenUsed/>
    <w:qFormat/>
    <w:pPr>
      <w:keepNext/>
      <w:keepLines/>
      <w:spacing w:before="360" w:after="80"/>
      <w:outlineLvl w:val="1"/>
    </w:pPr>
    <w:rPr>
      <w:b/>
      <w:sz w:val="36"/>
      <w:szCs w:val="36"/>
    </w:rPr>
  </w:style>
  <w:style w:type="paragraph" w:styleId="Titre3">
    <w:name w:val="heading 3"/>
    <w:basedOn w:val="LO-normal"/>
    <w:next w:val="Normal"/>
    <w:uiPriority w:val="9"/>
    <w:semiHidden/>
    <w:unhideWhenUsed/>
    <w:qFormat/>
    <w:pPr>
      <w:keepNext/>
      <w:keepLines/>
      <w:spacing w:before="280" w:after="80"/>
      <w:outlineLvl w:val="2"/>
    </w:pPr>
    <w:rPr>
      <w:b/>
      <w:sz w:val="28"/>
      <w:szCs w:val="28"/>
    </w:rPr>
  </w:style>
  <w:style w:type="paragraph" w:styleId="Titre4">
    <w:name w:val="heading 4"/>
    <w:basedOn w:val="LO-normal"/>
    <w:next w:val="Normal"/>
    <w:uiPriority w:val="9"/>
    <w:semiHidden/>
    <w:unhideWhenUsed/>
    <w:qFormat/>
    <w:pPr>
      <w:keepNext/>
      <w:keepLines/>
      <w:spacing w:before="240" w:after="40"/>
      <w:outlineLvl w:val="3"/>
    </w:pPr>
    <w:rPr>
      <w:b/>
    </w:rPr>
  </w:style>
  <w:style w:type="paragraph" w:styleId="Titre5">
    <w:name w:val="heading 5"/>
    <w:basedOn w:val="LO-normal"/>
    <w:next w:val="Normal"/>
    <w:uiPriority w:val="9"/>
    <w:semiHidden/>
    <w:unhideWhenUsed/>
    <w:qFormat/>
    <w:pPr>
      <w:keepNext/>
      <w:keepLines/>
      <w:spacing w:before="220" w:after="40"/>
      <w:outlineLvl w:val="4"/>
    </w:pPr>
    <w:rPr>
      <w:b/>
      <w:sz w:val="22"/>
      <w:szCs w:val="22"/>
    </w:rPr>
  </w:style>
  <w:style w:type="paragraph" w:styleId="Titre6">
    <w:name w:val="heading 6"/>
    <w:basedOn w:val="LO-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re">
    <w:name w:val="Title"/>
    <w:basedOn w:val="LO-normal"/>
    <w:next w:val="Normal"/>
    <w:uiPriority w:val="10"/>
    <w:qFormat/>
    <w:pPr>
      <w:keepNext/>
      <w:keepLines/>
      <w:spacing w:before="480" w:after="120"/>
    </w:pPr>
    <w:rPr>
      <w:b/>
      <w:sz w:val="72"/>
      <w:szCs w:val="72"/>
    </w:rPr>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Textedelespacerserv">
    <w:name w:val="Placeholder Text"/>
    <w:basedOn w:val="Policepardfaut"/>
    <w:uiPriority w:val="99"/>
    <w:semiHidden/>
    <w:rsid w:val="00602862"/>
    <w:rPr>
      <w:color w:val="808080"/>
    </w:rPr>
  </w:style>
  <w:style w:type="character" w:styleId="Marquedecommentaire">
    <w:name w:val="annotation reference"/>
    <w:basedOn w:val="Policepardfaut"/>
    <w:uiPriority w:val="99"/>
    <w:semiHidden/>
    <w:unhideWhenUsed/>
    <w:rsid w:val="00D42013"/>
    <w:rPr>
      <w:sz w:val="16"/>
      <w:szCs w:val="16"/>
    </w:rPr>
  </w:style>
  <w:style w:type="paragraph" w:styleId="Commentaire">
    <w:name w:val="annotation text"/>
    <w:basedOn w:val="Normal"/>
    <w:link w:val="CommentaireCar"/>
    <w:uiPriority w:val="99"/>
    <w:semiHidden/>
    <w:unhideWhenUsed/>
    <w:rsid w:val="00D42013"/>
    <w:rPr>
      <w:rFonts w:cs="Mangal"/>
      <w:sz w:val="20"/>
      <w:szCs w:val="18"/>
    </w:rPr>
  </w:style>
  <w:style w:type="character" w:customStyle="1" w:styleId="CommentaireCar">
    <w:name w:val="Commentaire Car"/>
    <w:basedOn w:val="Policepardfaut"/>
    <w:link w:val="Commentaire"/>
    <w:uiPriority w:val="99"/>
    <w:semiHidden/>
    <w:rsid w:val="00D42013"/>
    <w:rPr>
      <w:rFonts w:cs="Mangal"/>
      <w:sz w:val="20"/>
      <w:szCs w:val="18"/>
    </w:rPr>
  </w:style>
  <w:style w:type="paragraph" w:styleId="Objetducommentaire">
    <w:name w:val="annotation subject"/>
    <w:basedOn w:val="Commentaire"/>
    <w:next w:val="Commentaire"/>
    <w:link w:val="ObjetducommentaireCar"/>
    <w:uiPriority w:val="99"/>
    <w:semiHidden/>
    <w:unhideWhenUsed/>
    <w:rsid w:val="00D42013"/>
    <w:rPr>
      <w:b/>
      <w:bCs/>
    </w:rPr>
  </w:style>
  <w:style w:type="character" w:customStyle="1" w:styleId="ObjetducommentaireCar">
    <w:name w:val="Objet du commentaire Car"/>
    <w:basedOn w:val="CommentaireCar"/>
    <w:link w:val="Objetducommentaire"/>
    <w:uiPriority w:val="99"/>
    <w:semiHidden/>
    <w:rsid w:val="00D42013"/>
    <w:rPr>
      <w:rFonts w:cs="Mangal"/>
      <w:b/>
      <w:bCs/>
      <w:sz w:val="20"/>
      <w:szCs w:val="18"/>
    </w:rPr>
  </w:style>
  <w:style w:type="paragraph" w:styleId="Textedebulles">
    <w:name w:val="Balloon Text"/>
    <w:basedOn w:val="Normal"/>
    <w:link w:val="TextedebullesCar"/>
    <w:uiPriority w:val="99"/>
    <w:semiHidden/>
    <w:unhideWhenUsed/>
    <w:rsid w:val="00D42013"/>
    <w:rPr>
      <w:rFonts w:ascii="Segoe UI" w:hAnsi="Segoe UI" w:cs="Mangal"/>
      <w:sz w:val="18"/>
      <w:szCs w:val="16"/>
    </w:rPr>
  </w:style>
  <w:style w:type="character" w:customStyle="1" w:styleId="TextedebullesCar">
    <w:name w:val="Texte de bulles Car"/>
    <w:basedOn w:val="Policepardfaut"/>
    <w:link w:val="Textedebulles"/>
    <w:uiPriority w:val="99"/>
    <w:semiHidden/>
    <w:rsid w:val="00D42013"/>
    <w:rPr>
      <w:rFonts w:ascii="Segoe UI" w:hAnsi="Segoe UI" w:cs="Mangal"/>
      <w:sz w:val="18"/>
      <w:szCs w:val="16"/>
    </w:rPr>
  </w:style>
  <w:style w:type="paragraph" w:styleId="Rvision">
    <w:name w:val="Revision"/>
    <w:hidden/>
    <w:uiPriority w:val="99"/>
    <w:semiHidden/>
    <w:rsid w:val="001D6F72"/>
    <w:pPr>
      <w:suppressAutoHyphens w:val="0"/>
    </w:pPr>
    <w:rPr>
      <w:rFonts w:cs="Mangal"/>
      <w:szCs w:val="21"/>
    </w:rPr>
  </w:style>
  <w:style w:type="paragraph" w:styleId="Paragraphedeliste">
    <w:name w:val="List Paragraph"/>
    <w:basedOn w:val="Normal"/>
    <w:uiPriority w:val="34"/>
    <w:qFormat/>
    <w:rsid w:val="009A1E6F"/>
    <w:pPr>
      <w:ind w:left="720"/>
      <w:contextualSpacing/>
    </w:pPr>
    <w:rPr>
      <w:rFonts w:cs="Mangal"/>
      <w:szCs w:val="21"/>
    </w:rPr>
  </w:style>
  <w:style w:type="paragraph" w:styleId="En-tte">
    <w:name w:val="header"/>
    <w:basedOn w:val="Normal"/>
    <w:link w:val="En-tteCar"/>
    <w:uiPriority w:val="99"/>
    <w:unhideWhenUsed/>
    <w:rsid w:val="00316AA0"/>
    <w:pPr>
      <w:tabs>
        <w:tab w:val="center" w:pos="4536"/>
        <w:tab w:val="right" w:pos="9072"/>
      </w:tabs>
    </w:pPr>
    <w:rPr>
      <w:rFonts w:cs="Mangal"/>
      <w:szCs w:val="21"/>
    </w:rPr>
  </w:style>
  <w:style w:type="character" w:customStyle="1" w:styleId="En-tteCar">
    <w:name w:val="En-tête Car"/>
    <w:basedOn w:val="Policepardfaut"/>
    <w:link w:val="En-tte"/>
    <w:uiPriority w:val="99"/>
    <w:rsid w:val="00316AA0"/>
    <w:rPr>
      <w:rFonts w:cs="Mangal"/>
      <w:szCs w:val="21"/>
    </w:rPr>
  </w:style>
  <w:style w:type="paragraph" w:styleId="Pieddepage">
    <w:name w:val="footer"/>
    <w:basedOn w:val="Normal"/>
    <w:link w:val="PieddepageCar"/>
    <w:uiPriority w:val="99"/>
    <w:unhideWhenUsed/>
    <w:rsid w:val="00316A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316AA0"/>
    <w:rPr>
      <w:rFonts w:cs="Mangal"/>
      <w:szCs w:val="21"/>
    </w:rPr>
  </w:style>
  <w:style w:type="paragraph" w:styleId="Retraitcorpsdetexte2">
    <w:name w:val="Body Text Indent 2"/>
    <w:basedOn w:val="Normal"/>
    <w:link w:val="Retraitcorpsdetexte2Car"/>
    <w:uiPriority w:val="99"/>
    <w:semiHidden/>
    <w:unhideWhenUsed/>
    <w:rsid w:val="00065B08"/>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065B08"/>
    <w:rPr>
      <w:rFonts w:cs="Mangal"/>
      <w:szCs w:val="21"/>
    </w:rPr>
  </w:style>
  <w:style w:type="paragraph" w:customStyle="1" w:styleId="Normalretrait">
    <w:name w:val="Normal retrait"/>
    <w:basedOn w:val="Normal"/>
    <w:rsid w:val="00065B08"/>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932B3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character" w:styleId="Mentionnonrsolue">
    <w:name w:val="Unresolved Mention"/>
    <w:basedOn w:val="Policepardfaut"/>
    <w:uiPriority w:val="99"/>
    <w:semiHidden/>
    <w:unhideWhenUsed/>
    <w:rsid w:val="00976278"/>
    <w:rPr>
      <w:color w:val="605E5C"/>
      <w:shd w:val="clear" w:color="auto" w:fill="E1DFDD"/>
    </w:rPr>
  </w:style>
  <w:style w:type="character" w:styleId="Lienhypertextesuivivisit">
    <w:name w:val="FollowedHyperlink"/>
    <w:basedOn w:val="Policepardfaut"/>
    <w:uiPriority w:val="99"/>
    <w:semiHidden/>
    <w:unhideWhenUsed/>
    <w:rsid w:val="00346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locmariaqu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ffvoile.fr" TargetMode="External"/><Relationship Id="rId4" Type="http://schemas.openxmlformats.org/officeDocument/2006/relationships/webSettings" Target="webSettings.xml"/><Relationship Id="rId9" Type="http://schemas.openxmlformats.org/officeDocument/2006/relationships/hyperlink" Target="http://www.snlocmariaqu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7506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LEGLISE</dc:creator>
  <dc:description/>
  <cp:lastModifiedBy>Edouard Lecointe</cp:lastModifiedBy>
  <cp:revision>2</cp:revision>
  <dcterms:created xsi:type="dcterms:W3CDTF">2022-06-24T13:25:00Z</dcterms:created>
  <dcterms:modified xsi:type="dcterms:W3CDTF">2022-06-24T13:25:00Z</dcterms:modified>
  <dc:language>en-US</dc:language>
</cp:coreProperties>
</file>